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A69" w:rsidRDefault="00EC2B2A">
      <w:pPr>
        <w:jc w:val="center"/>
        <w:rPr>
          <w:rFonts w:ascii="Times New Roman" w:hAnsi="Times New Roman" w:cs="Times New Roman"/>
          <w:b/>
          <w:color w:val="4F81BD" w:themeColor="accent1"/>
          <w:sz w:val="40"/>
          <w:szCs w:val="40"/>
        </w:rPr>
      </w:pPr>
      <w:r>
        <w:rPr>
          <w:rFonts w:ascii="Times New Roman" w:hAnsi="Times New Roman" w:cs="Times New Roman"/>
          <w:b/>
          <w:color w:val="4F81BD" w:themeColor="accent1"/>
          <w:sz w:val="40"/>
          <w:szCs w:val="40"/>
        </w:rPr>
        <w:t xml:space="preserve">ПРЕДШКОЛСКА УСТАНОВА </w:t>
      </w:r>
    </w:p>
    <w:p w:rsidR="003F3A69" w:rsidRDefault="00EC2B2A">
      <w:pPr>
        <w:jc w:val="center"/>
        <w:rPr>
          <w:rFonts w:ascii="Times New Roman" w:hAnsi="Times New Roman" w:cs="Times New Roman"/>
          <w:b/>
          <w:color w:val="4F81BD" w:themeColor="accent1"/>
          <w:sz w:val="40"/>
          <w:szCs w:val="40"/>
        </w:rPr>
      </w:pPr>
      <w:r>
        <w:rPr>
          <w:rFonts w:ascii="Times New Roman" w:hAnsi="Times New Roman" w:cs="Times New Roman"/>
          <w:b/>
          <w:color w:val="4F81BD" w:themeColor="accent1"/>
          <w:sz w:val="40"/>
          <w:szCs w:val="40"/>
        </w:rPr>
        <w:t>„ОЛГА ГРБИЋ“</w:t>
      </w:r>
    </w:p>
    <w:p w:rsidR="003F3A69" w:rsidRDefault="00EC2B2A">
      <w:pPr>
        <w:jc w:val="center"/>
        <w:rPr>
          <w:rFonts w:ascii="Times New Roman" w:hAnsi="Times New Roman" w:cs="Times New Roman"/>
          <w:b/>
          <w:color w:val="4F81BD" w:themeColor="accent1"/>
          <w:sz w:val="40"/>
          <w:szCs w:val="40"/>
        </w:rPr>
      </w:pPr>
      <w:r>
        <w:rPr>
          <w:rFonts w:ascii="Times New Roman" w:hAnsi="Times New Roman" w:cs="Times New Roman"/>
          <w:b/>
          <w:color w:val="4F81BD" w:themeColor="accent1"/>
          <w:sz w:val="40"/>
          <w:szCs w:val="40"/>
        </w:rPr>
        <w:t>КОСЈЕРИЋ</w:t>
      </w:r>
    </w:p>
    <w:p w:rsidR="003F3A69" w:rsidRDefault="003F3A69">
      <w:pPr>
        <w:jc w:val="center"/>
        <w:rPr>
          <w:rFonts w:ascii="Times New Roman" w:hAnsi="Times New Roman" w:cs="Times New Roman"/>
          <w:sz w:val="40"/>
          <w:szCs w:val="40"/>
        </w:rPr>
      </w:pPr>
    </w:p>
    <w:p w:rsidR="003F3A69" w:rsidRDefault="003F3A69">
      <w:pPr>
        <w:jc w:val="center"/>
        <w:rPr>
          <w:rFonts w:ascii="Times New Roman" w:hAnsi="Times New Roman" w:cs="Times New Roman"/>
          <w:sz w:val="40"/>
          <w:szCs w:val="40"/>
        </w:rPr>
      </w:pPr>
    </w:p>
    <w:p w:rsidR="003F3A69" w:rsidRDefault="00EC2B2A">
      <w:pPr>
        <w:jc w:val="center"/>
        <w:rPr>
          <w:rFonts w:ascii="Times New Roman" w:hAnsi="Times New Roman" w:cs="Times New Roman"/>
          <w:b/>
          <w:color w:val="4F81BD" w:themeColor="accent1"/>
          <w:sz w:val="72"/>
          <w:szCs w:val="72"/>
        </w:rPr>
      </w:pPr>
      <w:r>
        <w:rPr>
          <w:rFonts w:ascii="Times New Roman" w:hAnsi="Times New Roman" w:cs="Times New Roman"/>
          <w:b/>
          <w:color w:val="4F81BD" w:themeColor="accent1"/>
          <w:sz w:val="72"/>
          <w:szCs w:val="72"/>
        </w:rPr>
        <w:t>РАЗВОЈНИ ПЛАН</w:t>
      </w:r>
    </w:p>
    <w:p w:rsidR="003F3A69" w:rsidRDefault="00EC2B2A">
      <w:pPr>
        <w:jc w:val="center"/>
        <w:rPr>
          <w:rFonts w:ascii="Times New Roman" w:hAnsi="Times New Roman" w:cs="Times New Roman"/>
          <w:b/>
          <w:color w:val="4F81BD" w:themeColor="accent1"/>
          <w:sz w:val="48"/>
          <w:szCs w:val="48"/>
        </w:rPr>
      </w:pPr>
      <w:r>
        <w:rPr>
          <w:rFonts w:ascii="Times New Roman" w:hAnsi="Times New Roman" w:cs="Times New Roman"/>
          <w:b/>
          <w:color w:val="4F81BD" w:themeColor="accent1"/>
          <w:sz w:val="48"/>
          <w:szCs w:val="48"/>
        </w:rPr>
        <w:t xml:space="preserve">ЗА ПЕРИОД </w:t>
      </w:r>
    </w:p>
    <w:p w:rsidR="003F3A69" w:rsidRDefault="00EC2B2A">
      <w:pPr>
        <w:jc w:val="center"/>
        <w:rPr>
          <w:rFonts w:ascii="Times New Roman" w:hAnsi="Times New Roman" w:cs="Times New Roman"/>
          <w:b/>
          <w:color w:val="4F81BD" w:themeColor="accent1"/>
          <w:sz w:val="48"/>
          <w:szCs w:val="48"/>
        </w:rPr>
      </w:pPr>
      <w:r>
        <w:rPr>
          <w:rFonts w:ascii="Times New Roman" w:hAnsi="Times New Roman" w:cs="Times New Roman"/>
          <w:b/>
          <w:color w:val="4F81BD" w:themeColor="accent1"/>
          <w:sz w:val="48"/>
          <w:szCs w:val="48"/>
        </w:rPr>
        <w:t>2023 - 2028.</w:t>
      </w:r>
    </w:p>
    <w:p w:rsidR="003F3A69" w:rsidRDefault="00EC2B2A">
      <w:pPr>
        <w:jc w:val="center"/>
        <w:rPr>
          <w:rFonts w:ascii="Times New Roman" w:hAnsi="Times New Roman" w:cs="Times New Roman"/>
          <w:b/>
          <w:sz w:val="40"/>
          <w:szCs w:val="40"/>
        </w:rPr>
      </w:pPr>
      <w:r>
        <w:rPr>
          <w:rFonts w:ascii="Arial" w:hAnsi="Arial" w:cs="Arial"/>
          <w:noProof/>
          <w:sz w:val="26"/>
          <w:szCs w:val="26"/>
          <w:lang w:eastAsia="sr-Latn-CS"/>
        </w:rPr>
        <w:drawing>
          <wp:inline distT="0" distB="0" distL="0" distR="0">
            <wp:extent cx="3637915" cy="3923665"/>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637915" cy="3923665"/>
                    </a:xfrm>
                    <a:prstGeom prst="rect">
                      <a:avLst/>
                    </a:prstGeom>
                    <a:noFill/>
                  </pic:spPr>
                </pic:pic>
              </a:graphicData>
            </a:graphic>
          </wp:inline>
        </w:drawing>
      </w:r>
    </w:p>
    <w:p w:rsidR="003F3A69" w:rsidRDefault="003F3A69">
      <w:pPr>
        <w:rPr>
          <w:rFonts w:ascii="Times New Roman" w:hAnsi="Times New Roman" w:cs="Times New Roman"/>
          <w:b/>
          <w:sz w:val="40"/>
          <w:szCs w:val="40"/>
        </w:rPr>
      </w:pPr>
    </w:p>
    <w:p w:rsidR="003F3A69" w:rsidRDefault="003F3A69">
      <w:pPr>
        <w:rPr>
          <w:rFonts w:ascii="Times New Roman" w:hAnsi="Times New Roman" w:cs="Times New Roman"/>
          <w:sz w:val="24"/>
          <w:szCs w:val="24"/>
        </w:rPr>
      </w:pPr>
    </w:p>
    <w:p w:rsidR="003F3A69" w:rsidRDefault="00EC2B2A">
      <w:pPr>
        <w:rPr>
          <w:rFonts w:ascii="Times New Roman" w:hAnsi="Times New Roman" w:cs="Times New Roman"/>
          <w:b/>
          <w:sz w:val="24"/>
          <w:szCs w:val="24"/>
        </w:rPr>
      </w:pPr>
      <w:r>
        <w:rPr>
          <w:rFonts w:ascii="Times New Roman" w:hAnsi="Times New Roman" w:cs="Times New Roman"/>
          <w:b/>
          <w:sz w:val="24"/>
          <w:szCs w:val="24"/>
        </w:rPr>
        <w:lastRenderedPageBreak/>
        <w:t>Структура:</w:t>
      </w:r>
    </w:p>
    <w:p w:rsidR="003F3A69" w:rsidRDefault="00EC2B2A">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Полазне основе ...............................................................................................   3</w:t>
      </w:r>
      <w:r>
        <w:rPr>
          <w:rFonts w:ascii="Times New Roman" w:hAnsi="Times New Roman" w:cs="Times New Roman"/>
          <w:sz w:val="24"/>
          <w:szCs w:val="24"/>
        </w:rPr>
        <w:tab/>
      </w:r>
    </w:p>
    <w:p w:rsidR="003F3A69" w:rsidRDefault="00EC2B2A">
      <w:pP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Основни подаци о установи...........................................................................   3</w:t>
      </w:r>
    </w:p>
    <w:p w:rsidR="003F3A69" w:rsidRDefault="00EC2B2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Лична карта установе ..................................................................................   3</w:t>
      </w:r>
    </w:p>
    <w:p w:rsidR="003F3A69" w:rsidRDefault="00EC2B2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Историјат развоја предшколства у Косјерићу ...........................................  6</w:t>
      </w:r>
      <w:r>
        <w:rPr>
          <w:rFonts w:ascii="Times New Roman" w:hAnsi="Times New Roman" w:cs="Times New Roman"/>
          <w:sz w:val="24"/>
          <w:szCs w:val="24"/>
        </w:rPr>
        <w:tab/>
      </w:r>
    </w:p>
    <w:p w:rsidR="003F3A69" w:rsidRDefault="00EC2B2A">
      <w:pP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Анализа стања у установи..............................................................................  7</w:t>
      </w:r>
      <w:r>
        <w:rPr>
          <w:rFonts w:ascii="Times New Roman" w:hAnsi="Times New Roman" w:cs="Times New Roman"/>
          <w:sz w:val="24"/>
          <w:szCs w:val="24"/>
        </w:rPr>
        <w:tab/>
      </w:r>
    </w:p>
    <w:p w:rsidR="003F3A69" w:rsidRDefault="00EC2B2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Ресурси ............................................................................................................  7</w:t>
      </w:r>
    </w:p>
    <w:p w:rsidR="003F3A69" w:rsidRDefault="00EC2B2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Самопроцена стања у установи .................................................................... 13</w:t>
      </w:r>
    </w:p>
    <w:p w:rsidR="003F3A69" w:rsidRDefault="00EC2B2A">
      <w:pP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Мисија ............................................................................................................. 17</w:t>
      </w:r>
      <w:r>
        <w:rPr>
          <w:rFonts w:ascii="Times New Roman" w:hAnsi="Times New Roman" w:cs="Times New Roman"/>
          <w:sz w:val="24"/>
          <w:szCs w:val="24"/>
        </w:rPr>
        <w:tab/>
      </w:r>
    </w:p>
    <w:p w:rsidR="003F3A69" w:rsidRDefault="00EC2B2A">
      <w:pP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Визија</w:t>
      </w:r>
      <w:r>
        <w:rPr>
          <w:rFonts w:ascii="Times New Roman" w:hAnsi="Times New Roman" w:cs="Times New Roman"/>
          <w:sz w:val="24"/>
          <w:szCs w:val="24"/>
        </w:rPr>
        <w:tab/>
        <w:t xml:space="preserve"> .............................................................................................................. 18</w:t>
      </w:r>
    </w:p>
    <w:p w:rsidR="003F3A69" w:rsidRDefault="00EC2B2A">
      <w:pPr>
        <w:rPr>
          <w:rFonts w:ascii="Times New Roman" w:hAnsi="Times New Roman" w:cs="Times New Roman"/>
          <w:sz w:val="24"/>
          <w:szCs w:val="24"/>
        </w:rPr>
      </w:pPr>
      <w:r>
        <w:rPr>
          <w:rFonts w:ascii="Times New Roman" w:hAnsi="Times New Roman" w:cs="Times New Roman"/>
          <w:sz w:val="24"/>
          <w:szCs w:val="24"/>
        </w:rPr>
        <w:t>VI</w:t>
      </w:r>
      <w:r>
        <w:rPr>
          <w:rFonts w:ascii="Times New Roman" w:hAnsi="Times New Roman" w:cs="Times New Roman"/>
          <w:sz w:val="24"/>
          <w:szCs w:val="24"/>
        </w:rPr>
        <w:tab/>
        <w:t>Области промене ............................................................................................ 19</w:t>
      </w:r>
      <w:r>
        <w:rPr>
          <w:rFonts w:ascii="Times New Roman" w:hAnsi="Times New Roman" w:cs="Times New Roman"/>
          <w:sz w:val="24"/>
          <w:szCs w:val="24"/>
        </w:rPr>
        <w:tab/>
      </w:r>
    </w:p>
    <w:p w:rsidR="003F3A69" w:rsidRDefault="00EC2B2A">
      <w:pPr>
        <w:rPr>
          <w:rFonts w:ascii="Times New Roman" w:hAnsi="Times New Roman" w:cs="Times New Roman"/>
          <w:sz w:val="24"/>
          <w:szCs w:val="24"/>
        </w:rPr>
      </w:pPr>
      <w:r>
        <w:rPr>
          <w:rFonts w:ascii="Times New Roman" w:hAnsi="Times New Roman" w:cs="Times New Roman"/>
          <w:sz w:val="24"/>
          <w:szCs w:val="24"/>
        </w:rPr>
        <w:t>VII</w:t>
      </w:r>
      <w:r>
        <w:rPr>
          <w:rFonts w:ascii="Times New Roman" w:hAnsi="Times New Roman" w:cs="Times New Roman"/>
          <w:sz w:val="24"/>
          <w:szCs w:val="24"/>
        </w:rPr>
        <w:tab/>
        <w:t>Развојни циљеви ............................................................................................. 21</w:t>
      </w:r>
    </w:p>
    <w:p w:rsidR="003F3A69" w:rsidRDefault="003F3A69">
      <w:pPr>
        <w:rPr>
          <w:rFonts w:ascii="Times New Roman" w:hAnsi="Times New Roman" w:cs="Times New Roman"/>
          <w:sz w:val="24"/>
          <w:szCs w:val="24"/>
        </w:rPr>
      </w:pPr>
    </w:p>
    <w:p w:rsidR="003F3A69" w:rsidRDefault="00EC2B2A">
      <w:pPr>
        <w:rPr>
          <w:rFonts w:ascii="Times New Roman" w:hAnsi="Times New Roman" w:cs="Times New Roman"/>
          <w:sz w:val="24"/>
          <w:szCs w:val="24"/>
        </w:rPr>
      </w:pPr>
      <w:r>
        <w:rPr>
          <w:rFonts w:ascii="Arial" w:hAnsi="Arial" w:cs="Arial"/>
          <w:noProof/>
          <w:color w:val="FF0000"/>
          <w:lang w:eastAsia="sr-Latn-CS"/>
        </w:rPr>
        <w:drawing>
          <wp:inline distT="0" distB="0" distL="0" distR="0">
            <wp:extent cx="5780405" cy="4524375"/>
            <wp:effectExtent l="0" t="0" r="0" b="0"/>
            <wp:docPr id="21" name="Picture 21"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ka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04363" cy="4543039"/>
                    </a:xfrm>
                    <a:prstGeom prst="rect">
                      <a:avLst/>
                    </a:prstGeom>
                    <a:noFill/>
                    <a:ln>
                      <a:noFill/>
                    </a:ln>
                  </pic:spPr>
                </pic:pic>
              </a:graphicData>
            </a:graphic>
          </wp:inline>
        </w:drawing>
      </w:r>
    </w:p>
    <w:p w:rsidR="003F3A69" w:rsidRDefault="003F3A69">
      <w:pPr>
        <w:rPr>
          <w:rFonts w:ascii="Times New Roman" w:hAnsi="Times New Roman" w:cs="Times New Roman"/>
          <w:b/>
          <w:sz w:val="24"/>
          <w:szCs w:val="24"/>
        </w:rPr>
      </w:pPr>
    </w:p>
    <w:p w:rsidR="003F3A69" w:rsidRDefault="003F3A69">
      <w:pPr>
        <w:widowControl w:val="0"/>
        <w:autoSpaceDE w:val="0"/>
        <w:autoSpaceDN w:val="0"/>
        <w:spacing w:after="0" w:line="240" w:lineRule="auto"/>
        <w:ind w:right="298"/>
        <w:outlineLvl w:val="1"/>
        <w:rPr>
          <w:rFonts w:ascii="Times New Roman" w:eastAsia="Calibri" w:hAnsi="Times New Roman" w:cs="Times New Roman"/>
          <w:b/>
          <w:bCs/>
          <w:sz w:val="24"/>
          <w:szCs w:val="24"/>
        </w:rPr>
      </w:pPr>
      <w:bookmarkStart w:id="0" w:name="_TOC_250004"/>
    </w:p>
    <w:p w:rsidR="003F3A69" w:rsidRDefault="00EC2B2A">
      <w:pPr>
        <w:widowControl w:val="0"/>
        <w:autoSpaceDE w:val="0"/>
        <w:autoSpaceDN w:val="0"/>
        <w:spacing w:after="0" w:line="240" w:lineRule="auto"/>
        <w:ind w:right="298"/>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I</w:t>
      </w:r>
      <w:r>
        <w:rPr>
          <w:rFonts w:ascii="Times New Roman" w:eastAsia="Calibri" w:hAnsi="Times New Roman" w:cs="Times New Roman"/>
          <w:b/>
          <w:bCs/>
          <w:spacing w:val="-2"/>
          <w:sz w:val="24"/>
          <w:szCs w:val="24"/>
        </w:rPr>
        <w:t xml:space="preserve"> </w:t>
      </w:r>
      <w:r>
        <w:rPr>
          <w:rFonts w:ascii="Times New Roman" w:eastAsia="Calibri" w:hAnsi="Times New Roman" w:cs="Times New Roman"/>
          <w:b/>
          <w:bCs/>
          <w:sz w:val="24"/>
          <w:szCs w:val="24"/>
        </w:rPr>
        <w:t>ПОЛАЗНЕ</w:t>
      </w:r>
      <w:r>
        <w:rPr>
          <w:rFonts w:ascii="Times New Roman" w:eastAsia="Calibri" w:hAnsi="Times New Roman" w:cs="Times New Roman"/>
          <w:b/>
          <w:bCs/>
          <w:spacing w:val="-2"/>
          <w:sz w:val="24"/>
          <w:szCs w:val="24"/>
        </w:rPr>
        <w:t xml:space="preserve"> </w:t>
      </w:r>
      <w:bookmarkEnd w:id="0"/>
      <w:r>
        <w:rPr>
          <w:rFonts w:ascii="Times New Roman" w:eastAsia="Calibri" w:hAnsi="Times New Roman" w:cs="Times New Roman"/>
          <w:b/>
          <w:bCs/>
          <w:sz w:val="24"/>
          <w:szCs w:val="24"/>
        </w:rPr>
        <w:t>ОСНОВЕ</w:t>
      </w:r>
    </w:p>
    <w:p w:rsidR="003F3A69" w:rsidRDefault="003F3A69">
      <w:pPr>
        <w:widowControl w:val="0"/>
        <w:autoSpaceDE w:val="0"/>
        <w:autoSpaceDN w:val="0"/>
        <w:spacing w:before="9" w:after="0" w:line="240" w:lineRule="auto"/>
        <w:rPr>
          <w:rFonts w:ascii="Calibri" w:eastAsia="Calibri" w:hAnsi="Calibri" w:cs="Calibri"/>
          <w:b/>
          <w:sz w:val="27"/>
          <w:szCs w:val="24"/>
        </w:rPr>
      </w:pPr>
    </w:p>
    <w:p w:rsidR="003F3A69" w:rsidRDefault="00EC2B2A">
      <w:pPr>
        <w:widowControl w:val="0"/>
        <w:autoSpaceDE w:val="0"/>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Приступајући</w:t>
      </w:r>
      <w:r>
        <w:rPr>
          <w:rFonts w:ascii="Times New Roman" w:eastAsia="Calibri" w:hAnsi="Times New Roman" w:cs="Times New Roman"/>
          <w:spacing w:val="-3"/>
          <w:sz w:val="24"/>
          <w:szCs w:val="24"/>
        </w:rPr>
        <w:t xml:space="preserve"> </w:t>
      </w:r>
      <w:r>
        <w:rPr>
          <w:rFonts w:ascii="Times New Roman" w:eastAsia="Calibri" w:hAnsi="Times New Roman" w:cs="Times New Roman"/>
          <w:sz w:val="24"/>
          <w:szCs w:val="24"/>
        </w:rPr>
        <w:t>изради</w:t>
      </w:r>
      <w:r>
        <w:rPr>
          <w:rFonts w:ascii="Times New Roman" w:eastAsia="Calibri" w:hAnsi="Times New Roman" w:cs="Times New Roman"/>
          <w:spacing w:val="-2"/>
          <w:sz w:val="24"/>
          <w:szCs w:val="24"/>
        </w:rPr>
        <w:t xml:space="preserve"> </w:t>
      </w:r>
      <w:r>
        <w:rPr>
          <w:rFonts w:ascii="Times New Roman" w:eastAsia="Calibri" w:hAnsi="Times New Roman" w:cs="Times New Roman"/>
          <w:sz w:val="24"/>
          <w:szCs w:val="24"/>
        </w:rPr>
        <w:t>развојног</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плана</w:t>
      </w:r>
      <w:r>
        <w:rPr>
          <w:rFonts w:ascii="Times New Roman" w:eastAsia="Calibri" w:hAnsi="Times New Roman" w:cs="Times New Roman"/>
          <w:spacing w:val="-2"/>
          <w:sz w:val="24"/>
          <w:szCs w:val="24"/>
        </w:rPr>
        <w:t xml:space="preserve"> </w:t>
      </w:r>
      <w:r>
        <w:rPr>
          <w:rFonts w:ascii="Times New Roman" w:eastAsia="Calibri" w:hAnsi="Times New Roman" w:cs="Times New Roman"/>
          <w:sz w:val="24"/>
          <w:szCs w:val="24"/>
        </w:rPr>
        <w:t>Установе</w:t>
      </w:r>
      <w:r>
        <w:rPr>
          <w:rFonts w:ascii="Times New Roman" w:eastAsia="Calibri" w:hAnsi="Times New Roman" w:cs="Times New Roman"/>
          <w:spacing w:val="-2"/>
          <w:sz w:val="24"/>
          <w:szCs w:val="24"/>
        </w:rPr>
        <w:t xml:space="preserve"> </w:t>
      </w:r>
      <w:r>
        <w:rPr>
          <w:rFonts w:ascii="Times New Roman" w:eastAsia="Calibri" w:hAnsi="Times New Roman" w:cs="Times New Roman"/>
          <w:sz w:val="24"/>
          <w:szCs w:val="24"/>
        </w:rPr>
        <w:t>кренули</w:t>
      </w:r>
      <w:r>
        <w:rPr>
          <w:rFonts w:ascii="Times New Roman" w:eastAsia="Calibri" w:hAnsi="Times New Roman" w:cs="Times New Roman"/>
          <w:spacing w:val="-2"/>
          <w:sz w:val="24"/>
          <w:szCs w:val="24"/>
        </w:rPr>
        <w:t xml:space="preserve"> </w:t>
      </w:r>
      <w:r>
        <w:rPr>
          <w:rFonts w:ascii="Times New Roman" w:eastAsia="Calibri" w:hAnsi="Times New Roman" w:cs="Times New Roman"/>
          <w:sz w:val="24"/>
          <w:szCs w:val="24"/>
        </w:rPr>
        <w:t>смо</w:t>
      </w:r>
      <w:r>
        <w:rPr>
          <w:rFonts w:ascii="Times New Roman" w:eastAsia="Calibri" w:hAnsi="Times New Roman" w:cs="Times New Roman"/>
          <w:spacing w:val="-2"/>
          <w:sz w:val="24"/>
          <w:szCs w:val="24"/>
        </w:rPr>
        <w:t xml:space="preserve"> </w:t>
      </w:r>
      <w:r>
        <w:rPr>
          <w:rFonts w:ascii="Times New Roman" w:eastAsia="Calibri" w:hAnsi="Times New Roman" w:cs="Times New Roman"/>
          <w:sz w:val="24"/>
          <w:szCs w:val="24"/>
        </w:rPr>
        <w:t>од</w:t>
      </w:r>
      <w:r>
        <w:rPr>
          <w:rFonts w:ascii="Times New Roman" w:eastAsia="Calibri" w:hAnsi="Times New Roman" w:cs="Times New Roman"/>
          <w:spacing w:val="-2"/>
          <w:sz w:val="24"/>
          <w:szCs w:val="24"/>
        </w:rPr>
        <w:t xml:space="preserve"> </w:t>
      </w:r>
      <w:r>
        <w:rPr>
          <w:rFonts w:ascii="Times New Roman" w:eastAsia="Calibri" w:hAnsi="Times New Roman" w:cs="Times New Roman"/>
          <w:sz w:val="24"/>
          <w:szCs w:val="24"/>
        </w:rPr>
        <w:t>оквира</w:t>
      </w:r>
      <w:r>
        <w:rPr>
          <w:rFonts w:ascii="Times New Roman" w:eastAsia="Calibri" w:hAnsi="Times New Roman" w:cs="Times New Roman"/>
          <w:spacing w:val="-3"/>
          <w:sz w:val="24"/>
          <w:szCs w:val="24"/>
        </w:rPr>
        <w:t xml:space="preserve"> </w:t>
      </w:r>
      <w:r>
        <w:rPr>
          <w:rFonts w:ascii="Times New Roman" w:eastAsia="Calibri" w:hAnsi="Times New Roman" w:cs="Times New Roman"/>
          <w:sz w:val="24"/>
          <w:szCs w:val="24"/>
        </w:rPr>
        <w:t>који</w:t>
      </w:r>
      <w:r>
        <w:rPr>
          <w:rFonts w:ascii="Times New Roman" w:eastAsia="Calibri" w:hAnsi="Times New Roman" w:cs="Times New Roman"/>
          <w:spacing w:val="-2"/>
          <w:sz w:val="24"/>
          <w:szCs w:val="24"/>
        </w:rPr>
        <w:t xml:space="preserve"> </w:t>
      </w:r>
      <w:r>
        <w:rPr>
          <w:rFonts w:ascii="Times New Roman" w:eastAsia="Calibri" w:hAnsi="Times New Roman" w:cs="Times New Roman"/>
          <w:sz w:val="24"/>
          <w:szCs w:val="24"/>
        </w:rPr>
        <w:t>чине:</w:t>
      </w:r>
    </w:p>
    <w:p w:rsidR="003F3A69" w:rsidRDefault="003F3A69">
      <w:pPr>
        <w:widowControl w:val="0"/>
        <w:autoSpaceDE w:val="0"/>
        <w:autoSpaceDN w:val="0"/>
        <w:spacing w:before="11" w:after="0" w:line="240" w:lineRule="auto"/>
        <w:rPr>
          <w:rFonts w:ascii="Times New Roman" w:eastAsia="Calibri" w:hAnsi="Times New Roman" w:cs="Times New Roman"/>
          <w:sz w:val="27"/>
          <w:szCs w:val="24"/>
        </w:rPr>
      </w:pPr>
    </w:p>
    <w:p w:rsidR="003F3A69" w:rsidRDefault="00EC2B2A">
      <w:pPr>
        <w:widowControl w:val="0"/>
        <w:numPr>
          <w:ilvl w:val="0"/>
          <w:numId w:val="3"/>
        </w:numPr>
        <w:tabs>
          <w:tab w:val="left" w:pos="1444"/>
        </w:tabs>
        <w:autoSpaceDE w:val="0"/>
        <w:autoSpaceDN w:val="0"/>
        <w:spacing w:after="0" w:line="240" w:lineRule="auto"/>
        <w:ind w:hanging="361"/>
        <w:rPr>
          <w:rFonts w:ascii="Times New Roman" w:eastAsia="Calibri" w:hAnsi="Times New Roman" w:cs="Times New Roman"/>
          <w:sz w:val="24"/>
        </w:rPr>
      </w:pPr>
      <w:r>
        <w:rPr>
          <w:rFonts w:ascii="Times New Roman" w:eastAsia="Calibri" w:hAnsi="Times New Roman" w:cs="Times New Roman"/>
          <w:sz w:val="24"/>
        </w:rPr>
        <w:t>Закон</w:t>
      </w:r>
      <w:r>
        <w:rPr>
          <w:rFonts w:ascii="Times New Roman" w:eastAsia="Calibri" w:hAnsi="Times New Roman" w:cs="Times New Roman"/>
          <w:spacing w:val="-3"/>
          <w:sz w:val="24"/>
        </w:rPr>
        <w:t xml:space="preserve"> </w:t>
      </w:r>
      <w:r>
        <w:rPr>
          <w:rFonts w:ascii="Times New Roman" w:eastAsia="Calibri" w:hAnsi="Times New Roman" w:cs="Times New Roman"/>
          <w:sz w:val="24"/>
        </w:rPr>
        <w:t>о</w:t>
      </w:r>
      <w:r>
        <w:rPr>
          <w:rFonts w:ascii="Times New Roman" w:eastAsia="Calibri" w:hAnsi="Times New Roman" w:cs="Times New Roman"/>
          <w:spacing w:val="-1"/>
          <w:sz w:val="24"/>
        </w:rPr>
        <w:t xml:space="preserve"> </w:t>
      </w:r>
      <w:r>
        <w:rPr>
          <w:rFonts w:ascii="Times New Roman" w:eastAsia="Calibri" w:hAnsi="Times New Roman" w:cs="Times New Roman"/>
          <w:sz w:val="24"/>
        </w:rPr>
        <w:t>основама</w:t>
      </w:r>
      <w:r>
        <w:rPr>
          <w:rFonts w:ascii="Times New Roman" w:eastAsia="Calibri" w:hAnsi="Times New Roman" w:cs="Times New Roman"/>
          <w:spacing w:val="-1"/>
          <w:sz w:val="24"/>
        </w:rPr>
        <w:t xml:space="preserve"> </w:t>
      </w:r>
      <w:r>
        <w:rPr>
          <w:rFonts w:ascii="Times New Roman" w:eastAsia="Calibri" w:hAnsi="Times New Roman" w:cs="Times New Roman"/>
          <w:sz w:val="24"/>
        </w:rPr>
        <w:t>система</w:t>
      </w:r>
      <w:r>
        <w:rPr>
          <w:rFonts w:ascii="Times New Roman" w:eastAsia="Calibri" w:hAnsi="Times New Roman" w:cs="Times New Roman"/>
          <w:spacing w:val="-1"/>
          <w:sz w:val="24"/>
        </w:rPr>
        <w:t xml:space="preserve"> </w:t>
      </w:r>
      <w:r>
        <w:rPr>
          <w:rFonts w:ascii="Times New Roman" w:eastAsia="Calibri" w:hAnsi="Times New Roman" w:cs="Times New Roman"/>
          <w:sz w:val="24"/>
        </w:rPr>
        <w:t>образовања</w:t>
      </w:r>
      <w:r>
        <w:rPr>
          <w:rFonts w:ascii="Times New Roman" w:eastAsia="Calibri" w:hAnsi="Times New Roman" w:cs="Times New Roman"/>
          <w:spacing w:val="-1"/>
          <w:sz w:val="24"/>
        </w:rPr>
        <w:t xml:space="preserve"> </w:t>
      </w:r>
      <w:r>
        <w:rPr>
          <w:rFonts w:ascii="Times New Roman" w:eastAsia="Calibri" w:hAnsi="Times New Roman" w:cs="Times New Roman"/>
          <w:sz w:val="24"/>
        </w:rPr>
        <w:t>и</w:t>
      </w:r>
      <w:r>
        <w:rPr>
          <w:rFonts w:ascii="Times New Roman" w:eastAsia="Calibri" w:hAnsi="Times New Roman" w:cs="Times New Roman"/>
          <w:spacing w:val="-5"/>
          <w:sz w:val="24"/>
        </w:rPr>
        <w:t xml:space="preserve"> </w:t>
      </w:r>
      <w:r>
        <w:rPr>
          <w:rFonts w:ascii="Times New Roman" w:eastAsia="Calibri" w:hAnsi="Times New Roman" w:cs="Times New Roman"/>
          <w:sz w:val="24"/>
        </w:rPr>
        <w:t>васпитања</w:t>
      </w:r>
      <w:r>
        <w:rPr>
          <w:rFonts w:ascii="Times New Roman" w:eastAsia="Calibri" w:hAnsi="Times New Roman" w:cs="Times New Roman"/>
          <w:spacing w:val="-1"/>
          <w:sz w:val="24"/>
        </w:rPr>
        <w:t xml:space="preserve"> </w:t>
      </w:r>
      <w:r>
        <w:rPr>
          <w:rFonts w:ascii="Times New Roman" w:eastAsia="Calibri" w:hAnsi="Times New Roman" w:cs="Times New Roman"/>
          <w:sz w:val="24"/>
        </w:rPr>
        <w:t>(„Сл.</w:t>
      </w:r>
      <w:r>
        <w:rPr>
          <w:rFonts w:ascii="Times New Roman" w:eastAsia="Calibri" w:hAnsi="Times New Roman" w:cs="Times New Roman"/>
          <w:spacing w:val="-2"/>
          <w:sz w:val="24"/>
        </w:rPr>
        <w:t xml:space="preserve"> </w:t>
      </w:r>
      <w:r>
        <w:rPr>
          <w:rFonts w:ascii="Times New Roman" w:eastAsia="Calibri" w:hAnsi="Times New Roman" w:cs="Times New Roman"/>
          <w:sz w:val="24"/>
        </w:rPr>
        <w:t>гласник</w:t>
      </w:r>
      <w:r>
        <w:rPr>
          <w:rFonts w:ascii="Times New Roman" w:eastAsia="Calibri" w:hAnsi="Times New Roman" w:cs="Times New Roman"/>
          <w:spacing w:val="-2"/>
          <w:sz w:val="24"/>
        </w:rPr>
        <w:t xml:space="preserve"> </w:t>
      </w:r>
      <w:r>
        <w:rPr>
          <w:rFonts w:ascii="Times New Roman" w:eastAsia="Calibri" w:hAnsi="Times New Roman" w:cs="Times New Roman"/>
          <w:sz w:val="24"/>
        </w:rPr>
        <w:t>РС“</w:t>
      </w:r>
      <w:r>
        <w:rPr>
          <w:rFonts w:ascii="Times New Roman" w:eastAsia="Calibri" w:hAnsi="Times New Roman" w:cs="Times New Roman"/>
          <w:spacing w:val="-3"/>
          <w:sz w:val="24"/>
        </w:rPr>
        <w:t xml:space="preserve"> </w:t>
      </w:r>
      <w:r>
        <w:rPr>
          <w:rFonts w:ascii="Times New Roman" w:eastAsia="Calibri" w:hAnsi="Times New Roman" w:cs="Times New Roman"/>
          <w:sz w:val="24"/>
        </w:rPr>
        <w:t>бр.</w:t>
      </w:r>
      <w:r>
        <w:rPr>
          <w:rFonts w:ascii="Times New Roman" w:eastAsia="Calibri" w:hAnsi="Times New Roman" w:cs="Times New Roman"/>
          <w:spacing w:val="-2"/>
          <w:sz w:val="24"/>
        </w:rPr>
        <w:t xml:space="preserve"> </w:t>
      </w:r>
      <w:r>
        <w:rPr>
          <w:rFonts w:ascii="Times New Roman" w:eastAsia="Calibri" w:hAnsi="Times New Roman" w:cs="Times New Roman"/>
          <w:sz w:val="24"/>
        </w:rPr>
        <w:t>88/17)</w:t>
      </w:r>
    </w:p>
    <w:p w:rsidR="003F3A69" w:rsidRDefault="00EC2B2A">
      <w:pPr>
        <w:widowControl w:val="0"/>
        <w:numPr>
          <w:ilvl w:val="0"/>
          <w:numId w:val="3"/>
        </w:numPr>
        <w:tabs>
          <w:tab w:val="left" w:pos="1444"/>
        </w:tabs>
        <w:autoSpaceDE w:val="0"/>
        <w:autoSpaceDN w:val="0"/>
        <w:spacing w:before="21" w:after="0" w:line="240" w:lineRule="auto"/>
        <w:ind w:hanging="361"/>
        <w:rPr>
          <w:rFonts w:ascii="Times New Roman" w:eastAsia="Calibri" w:hAnsi="Times New Roman" w:cs="Times New Roman"/>
          <w:sz w:val="24"/>
        </w:rPr>
      </w:pPr>
      <w:r>
        <w:rPr>
          <w:rFonts w:ascii="Times New Roman" w:eastAsia="Calibri" w:hAnsi="Times New Roman" w:cs="Times New Roman"/>
          <w:sz w:val="24"/>
        </w:rPr>
        <w:t>Закон</w:t>
      </w:r>
      <w:r>
        <w:rPr>
          <w:rFonts w:ascii="Times New Roman" w:eastAsia="Calibri" w:hAnsi="Times New Roman" w:cs="Times New Roman"/>
          <w:spacing w:val="-3"/>
          <w:sz w:val="24"/>
        </w:rPr>
        <w:t xml:space="preserve"> </w:t>
      </w:r>
      <w:r>
        <w:rPr>
          <w:rFonts w:ascii="Times New Roman" w:eastAsia="Calibri" w:hAnsi="Times New Roman" w:cs="Times New Roman"/>
          <w:sz w:val="24"/>
        </w:rPr>
        <w:t>о</w:t>
      </w:r>
      <w:r>
        <w:rPr>
          <w:rFonts w:ascii="Times New Roman" w:eastAsia="Calibri" w:hAnsi="Times New Roman" w:cs="Times New Roman"/>
          <w:spacing w:val="-1"/>
          <w:sz w:val="24"/>
        </w:rPr>
        <w:t xml:space="preserve"> </w:t>
      </w:r>
      <w:r>
        <w:rPr>
          <w:rFonts w:ascii="Times New Roman" w:eastAsia="Calibri" w:hAnsi="Times New Roman" w:cs="Times New Roman"/>
          <w:sz w:val="24"/>
        </w:rPr>
        <w:t>предшколском</w:t>
      </w:r>
      <w:r>
        <w:rPr>
          <w:rFonts w:ascii="Times New Roman" w:eastAsia="Calibri" w:hAnsi="Times New Roman" w:cs="Times New Roman"/>
          <w:spacing w:val="-3"/>
          <w:sz w:val="24"/>
        </w:rPr>
        <w:t xml:space="preserve"> </w:t>
      </w:r>
      <w:r>
        <w:rPr>
          <w:rFonts w:ascii="Times New Roman" w:eastAsia="Calibri" w:hAnsi="Times New Roman" w:cs="Times New Roman"/>
          <w:sz w:val="24"/>
        </w:rPr>
        <w:t>васпитању</w:t>
      </w:r>
      <w:r>
        <w:rPr>
          <w:rFonts w:ascii="Times New Roman" w:eastAsia="Calibri" w:hAnsi="Times New Roman" w:cs="Times New Roman"/>
          <w:spacing w:val="-2"/>
          <w:sz w:val="24"/>
        </w:rPr>
        <w:t xml:space="preserve"> </w:t>
      </w:r>
      <w:r>
        <w:rPr>
          <w:rFonts w:ascii="Times New Roman" w:eastAsia="Calibri" w:hAnsi="Times New Roman" w:cs="Times New Roman"/>
          <w:sz w:val="24"/>
        </w:rPr>
        <w:t>и</w:t>
      </w:r>
      <w:r>
        <w:rPr>
          <w:rFonts w:ascii="Times New Roman" w:eastAsia="Calibri" w:hAnsi="Times New Roman" w:cs="Times New Roman"/>
          <w:spacing w:val="-1"/>
          <w:sz w:val="24"/>
        </w:rPr>
        <w:t xml:space="preserve"> </w:t>
      </w:r>
      <w:r>
        <w:rPr>
          <w:rFonts w:ascii="Times New Roman" w:eastAsia="Calibri" w:hAnsi="Times New Roman" w:cs="Times New Roman"/>
          <w:sz w:val="24"/>
        </w:rPr>
        <w:t>образовању</w:t>
      </w:r>
      <w:r>
        <w:rPr>
          <w:rFonts w:ascii="Times New Roman" w:eastAsia="Calibri" w:hAnsi="Times New Roman" w:cs="Times New Roman"/>
          <w:spacing w:val="-2"/>
          <w:sz w:val="24"/>
        </w:rPr>
        <w:t xml:space="preserve"> </w:t>
      </w:r>
      <w:r>
        <w:rPr>
          <w:rFonts w:ascii="Times New Roman" w:eastAsia="Calibri" w:hAnsi="Times New Roman" w:cs="Times New Roman"/>
          <w:sz w:val="24"/>
        </w:rPr>
        <w:t>(„Сл.</w:t>
      </w:r>
      <w:r>
        <w:rPr>
          <w:rFonts w:ascii="Times New Roman" w:eastAsia="Calibri" w:hAnsi="Times New Roman" w:cs="Times New Roman"/>
          <w:spacing w:val="-2"/>
          <w:sz w:val="24"/>
        </w:rPr>
        <w:t xml:space="preserve"> </w:t>
      </w:r>
      <w:r>
        <w:rPr>
          <w:rFonts w:ascii="Times New Roman" w:eastAsia="Calibri" w:hAnsi="Times New Roman" w:cs="Times New Roman"/>
          <w:sz w:val="24"/>
        </w:rPr>
        <w:t>гласник</w:t>
      </w:r>
      <w:r>
        <w:rPr>
          <w:rFonts w:ascii="Times New Roman" w:eastAsia="Calibri" w:hAnsi="Times New Roman" w:cs="Times New Roman"/>
          <w:spacing w:val="-2"/>
          <w:sz w:val="24"/>
        </w:rPr>
        <w:t xml:space="preserve"> </w:t>
      </w:r>
      <w:r>
        <w:rPr>
          <w:rFonts w:ascii="Times New Roman" w:eastAsia="Calibri" w:hAnsi="Times New Roman" w:cs="Times New Roman"/>
          <w:sz w:val="24"/>
        </w:rPr>
        <w:t>РС“</w:t>
      </w:r>
      <w:r>
        <w:rPr>
          <w:rFonts w:ascii="Times New Roman" w:eastAsia="Calibri" w:hAnsi="Times New Roman" w:cs="Times New Roman"/>
          <w:spacing w:val="-1"/>
          <w:sz w:val="24"/>
        </w:rPr>
        <w:t xml:space="preserve"> </w:t>
      </w:r>
      <w:r>
        <w:rPr>
          <w:rFonts w:ascii="Times New Roman" w:eastAsia="Calibri" w:hAnsi="Times New Roman" w:cs="Times New Roman"/>
          <w:sz w:val="24"/>
        </w:rPr>
        <w:t>18/10,</w:t>
      </w:r>
      <w:r>
        <w:rPr>
          <w:rFonts w:ascii="Times New Roman" w:eastAsia="Calibri" w:hAnsi="Times New Roman" w:cs="Times New Roman"/>
          <w:spacing w:val="-4"/>
          <w:sz w:val="24"/>
        </w:rPr>
        <w:t xml:space="preserve"> </w:t>
      </w:r>
      <w:r>
        <w:rPr>
          <w:rFonts w:ascii="Times New Roman" w:eastAsia="Calibri" w:hAnsi="Times New Roman" w:cs="Times New Roman"/>
          <w:sz w:val="24"/>
        </w:rPr>
        <w:t>101/17,</w:t>
      </w:r>
      <w:r>
        <w:rPr>
          <w:rFonts w:ascii="Times New Roman" w:eastAsia="Calibri" w:hAnsi="Times New Roman" w:cs="Times New Roman"/>
          <w:spacing w:val="-4"/>
          <w:sz w:val="24"/>
        </w:rPr>
        <w:t xml:space="preserve"> </w:t>
      </w:r>
      <w:r>
        <w:rPr>
          <w:rFonts w:ascii="Times New Roman" w:eastAsia="Calibri" w:hAnsi="Times New Roman" w:cs="Times New Roman"/>
          <w:sz w:val="24"/>
        </w:rPr>
        <w:t>113/17</w:t>
      </w:r>
      <w:r>
        <w:rPr>
          <w:rFonts w:ascii="Times New Roman" w:eastAsia="Calibri" w:hAnsi="Times New Roman" w:cs="Times New Roman"/>
          <w:spacing w:val="-1"/>
          <w:sz w:val="24"/>
        </w:rPr>
        <w:t xml:space="preserve"> </w:t>
      </w:r>
      <w:r>
        <w:rPr>
          <w:rFonts w:ascii="Times New Roman" w:eastAsia="Calibri" w:hAnsi="Times New Roman" w:cs="Times New Roman"/>
          <w:sz w:val="24"/>
        </w:rPr>
        <w:t>–</w:t>
      </w:r>
      <w:r>
        <w:rPr>
          <w:rFonts w:ascii="Times New Roman" w:eastAsia="Calibri" w:hAnsi="Times New Roman" w:cs="Times New Roman"/>
          <w:spacing w:val="-3"/>
          <w:sz w:val="24"/>
        </w:rPr>
        <w:t xml:space="preserve"> </w:t>
      </w:r>
      <w:r>
        <w:rPr>
          <w:rFonts w:ascii="Times New Roman" w:eastAsia="Calibri" w:hAnsi="Times New Roman" w:cs="Times New Roman"/>
          <w:sz w:val="24"/>
        </w:rPr>
        <w:t>други</w:t>
      </w:r>
      <w:r>
        <w:rPr>
          <w:rFonts w:ascii="Times New Roman" w:eastAsia="Calibri" w:hAnsi="Times New Roman" w:cs="Times New Roman"/>
          <w:spacing w:val="-2"/>
          <w:sz w:val="24"/>
        </w:rPr>
        <w:t xml:space="preserve"> </w:t>
      </w:r>
      <w:r>
        <w:rPr>
          <w:rFonts w:ascii="Times New Roman" w:eastAsia="Calibri" w:hAnsi="Times New Roman" w:cs="Times New Roman"/>
          <w:sz w:val="24"/>
        </w:rPr>
        <w:t>закон</w:t>
      </w:r>
      <w:r>
        <w:rPr>
          <w:rFonts w:ascii="Times New Roman" w:eastAsia="Calibri" w:hAnsi="Times New Roman" w:cs="Times New Roman"/>
          <w:spacing w:val="-2"/>
          <w:sz w:val="24"/>
        </w:rPr>
        <w:t xml:space="preserve"> </w:t>
      </w:r>
      <w:r>
        <w:rPr>
          <w:rFonts w:ascii="Times New Roman" w:eastAsia="Calibri" w:hAnsi="Times New Roman" w:cs="Times New Roman"/>
          <w:sz w:val="24"/>
        </w:rPr>
        <w:t>и</w:t>
      </w:r>
      <w:r>
        <w:rPr>
          <w:rFonts w:ascii="Times New Roman" w:eastAsia="Calibri" w:hAnsi="Times New Roman" w:cs="Times New Roman"/>
          <w:spacing w:val="-1"/>
          <w:sz w:val="24"/>
        </w:rPr>
        <w:t xml:space="preserve"> </w:t>
      </w:r>
      <w:r>
        <w:rPr>
          <w:rFonts w:ascii="Times New Roman" w:eastAsia="Calibri" w:hAnsi="Times New Roman" w:cs="Times New Roman"/>
          <w:sz w:val="24"/>
        </w:rPr>
        <w:t>10/19)</w:t>
      </w:r>
    </w:p>
    <w:p w:rsidR="003F3A69" w:rsidRDefault="00EC2B2A">
      <w:pPr>
        <w:widowControl w:val="0"/>
        <w:numPr>
          <w:ilvl w:val="0"/>
          <w:numId w:val="3"/>
        </w:numPr>
        <w:tabs>
          <w:tab w:val="left" w:pos="1444"/>
        </w:tabs>
        <w:autoSpaceDE w:val="0"/>
        <w:autoSpaceDN w:val="0"/>
        <w:spacing w:before="24" w:after="0" w:line="240" w:lineRule="auto"/>
        <w:ind w:hanging="361"/>
        <w:rPr>
          <w:rFonts w:ascii="Times New Roman" w:eastAsia="Calibri" w:hAnsi="Times New Roman" w:cs="Times New Roman"/>
          <w:sz w:val="24"/>
        </w:rPr>
      </w:pPr>
      <w:r>
        <w:rPr>
          <w:rFonts w:ascii="Times New Roman" w:eastAsia="Calibri" w:hAnsi="Times New Roman" w:cs="Times New Roman"/>
          <w:sz w:val="24"/>
        </w:rPr>
        <w:t>Резултати</w:t>
      </w:r>
      <w:r>
        <w:rPr>
          <w:rFonts w:ascii="Times New Roman" w:eastAsia="Calibri" w:hAnsi="Times New Roman" w:cs="Times New Roman"/>
          <w:spacing w:val="-3"/>
          <w:sz w:val="24"/>
        </w:rPr>
        <w:t xml:space="preserve"> </w:t>
      </w:r>
      <w:r>
        <w:rPr>
          <w:rFonts w:ascii="Times New Roman" w:eastAsia="Calibri" w:hAnsi="Times New Roman" w:cs="Times New Roman"/>
          <w:sz w:val="24"/>
        </w:rPr>
        <w:t>самовредновања</w:t>
      </w:r>
      <w:r>
        <w:rPr>
          <w:rFonts w:ascii="Times New Roman" w:eastAsia="Calibri" w:hAnsi="Times New Roman" w:cs="Times New Roman"/>
          <w:spacing w:val="-2"/>
          <w:sz w:val="24"/>
        </w:rPr>
        <w:t xml:space="preserve"> </w:t>
      </w:r>
      <w:r>
        <w:rPr>
          <w:rFonts w:ascii="Times New Roman" w:eastAsia="Calibri" w:hAnsi="Times New Roman" w:cs="Times New Roman"/>
          <w:sz w:val="24"/>
        </w:rPr>
        <w:t>и</w:t>
      </w:r>
      <w:r>
        <w:rPr>
          <w:rFonts w:ascii="Times New Roman" w:eastAsia="Calibri" w:hAnsi="Times New Roman" w:cs="Times New Roman"/>
          <w:spacing w:val="-2"/>
          <w:sz w:val="24"/>
        </w:rPr>
        <w:t xml:space="preserve"> </w:t>
      </w:r>
      <w:r>
        <w:rPr>
          <w:rFonts w:ascii="Times New Roman" w:eastAsia="Calibri" w:hAnsi="Times New Roman" w:cs="Times New Roman"/>
          <w:sz w:val="24"/>
        </w:rPr>
        <w:t>спољашњег</w:t>
      </w:r>
      <w:r>
        <w:rPr>
          <w:rFonts w:ascii="Times New Roman" w:eastAsia="Calibri" w:hAnsi="Times New Roman" w:cs="Times New Roman"/>
          <w:spacing w:val="-1"/>
          <w:sz w:val="24"/>
        </w:rPr>
        <w:t xml:space="preserve"> </w:t>
      </w:r>
      <w:r>
        <w:rPr>
          <w:rFonts w:ascii="Times New Roman" w:eastAsia="Calibri" w:hAnsi="Times New Roman" w:cs="Times New Roman"/>
          <w:sz w:val="24"/>
        </w:rPr>
        <w:t>вредновања</w:t>
      </w:r>
      <w:r>
        <w:rPr>
          <w:rFonts w:ascii="Times New Roman" w:eastAsia="Calibri" w:hAnsi="Times New Roman" w:cs="Times New Roman"/>
          <w:spacing w:val="-2"/>
          <w:sz w:val="24"/>
        </w:rPr>
        <w:t xml:space="preserve"> </w:t>
      </w:r>
      <w:r>
        <w:rPr>
          <w:rFonts w:ascii="Times New Roman" w:eastAsia="Calibri" w:hAnsi="Times New Roman" w:cs="Times New Roman"/>
          <w:sz w:val="24"/>
        </w:rPr>
        <w:t>квалитета</w:t>
      </w:r>
      <w:r>
        <w:rPr>
          <w:rFonts w:ascii="Times New Roman" w:eastAsia="Calibri" w:hAnsi="Times New Roman" w:cs="Times New Roman"/>
          <w:spacing w:val="-5"/>
          <w:sz w:val="24"/>
        </w:rPr>
        <w:t xml:space="preserve"> </w:t>
      </w:r>
      <w:r>
        <w:rPr>
          <w:rFonts w:ascii="Times New Roman" w:eastAsia="Calibri" w:hAnsi="Times New Roman" w:cs="Times New Roman"/>
          <w:sz w:val="24"/>
        </w:rPr>
        <w:t>рада</w:t>
      </w:r>
      <w:r>
        <w:rPr>
          <w:rFonts w:ascii="Times New Roman" w:eastAsia="Calibri" w:hAnsi="Times New Roman" w:cs="Times New Roman"/>
          <w:spacing w:val="-7"/>
          <w:sz w:val="24"/>
        </w:rPr>
        <w:t xml:space="preserve"> </w:t>
      </w:r>
      <w:r>
        <w:rPr>
          <w:rFonts w:ascii="Times New Roman" w:eastAsia="Calibri" w:hAnsi="Times New Roman" w:cs="Times New Roman"/>
          <w:sz w:val="24"/>
        </w:rPr>
        <w:t>установе</w:t>
      </w:r>
    </w:p>
    <w:p w:rsidR="003F3A69" w:rsidRDefault="00EC2B2A">
      <w:pPr>
        <w:widowControl w:val="0"/>
        <w:numPr>
          <w:ilvl w:val="0"/>
          <w:numId w:val="3"/>
        </w:numPr>
        <w:tabs>
          <w:tab w:val="left" w:pos="1444"/>
        </w:tabs>
        <w:autoSpaceDE w:val="0"/>
        <w:autoSpaceDN w:val="0"/>
        <w:spacing w:before="24" w:after="0" w:line="240" w:lineRule="auto"/>
        <w:ind w:hanging="361"/>
        <w:rPr>
          <w:rFonts w:ascii="Times New Roman" w:eastAsia="Calibri" w:hAnsi="Times New Roman" w:cs="Times New Roman"/>
          <w:sz w:val="24"/>
        </w:rPr>
      </w:pPr>
      <w:r>
        <w:rPr>
          <w:rFonts w:ascii="Times New Roman" w:eastAsia="Calibri" w:hAnsi="Times New Roman" w:cs="Times New Roman"/>
          <w:sz w:val="24"/>
        </w:rPr>
        <w:t>Потребе</w:t>
      </w:r>
      <w:r>
        <w:rPr>
          <w:rFonts w:ascii="Times New Roman" w:eastAsia="Calibri" w:hAnsi="Times New Roman" w:cs="Times New Roman"/>
          <w:spacing w:val="-2"/>
          <w:sz w:val="24"/>
        </w:rPr>
        <w:t xml:space="preserve"> </w:t>
      </w:r>
      <w:r>
        <w:rPr>
          <w:rFonts w:ascii="Times New Roman" w:eastAsia="Calibri" w:hAnsi="Times New Roman" w:cs="Times New Roman"/>
          <w:sz w:val="24"/>
        </w:rPr>
        <w:t>и</w:t>
      </w:r>
      <w:r>
        <w:rPr>
          <w:rFonts w:ascii="Times New Roman" w:eastAsia="Calibri" w:hAnsi="Times New Roman" w:cs="Times New Roman"/>
          <w:spacing w:val="-5"/>
          <w:sz w:val="24"/>
        </w:rPr>
        <w:t xml:space="preserve"> </w:t>
      </w:r>
      <w:r>
        <w:rPr>
          <w:rFonts w:ascii="Times New Roman" w:eastAsia="Calibri" w:hAnsi="Times New Roman" w:cs="Times New Roman"/>
          <w:sz w:val="24"/>
        </w:rPr>
        <w:t>интереси</w:t>
      </w:r>
      <w:r>
        <w:rPr>
          <w:rFonts w:ascii="Times New Roman" w:eastAsia="Calibri" w:hAnsi="Times New Roman" w:cs="Times New Roman"/>
          <w:spacing w:val="-5"/>
          <w:sz w:val="24"/>
        </w:rPr>
        <w:t xml:space="preserve"> </w:t>
      </w:r>
      <w:r>
        <w:rPr>
          <w:rFonts w:ascii="Times New Roman" w:eastAsia="Calibri" w:hAnsi="Times New Roman" w:cs="Times New Roman"/>
          <w:sz w:val="24"/>
        </w:rPr>
        <w:t>деце,</w:t>
      </w:r>
      <w:r>
        <w:rPr>
          <w:rFonts w:ascii="Times New Roman" w:eastAsia="Calibri" w:hAnsi="Times New Roman" w:cs="Times New Roman"/>
          <w:spacing w:val="-2"/>
          <w:sz w:val="24"/>
        </w:rPr>
        <w:t xml:space="preserve"> </w:t>
      </w:r>
      <w:r>
        <w:rPr>
          <w:rFonts w:ascii="Times New Roman" w:eastAsia="Calibri" w:hAnsi="Times New Roman" w:cs="Times New Roman"/>
          <w:sz w:val="24"/>
        </w:rPr>
        <w:t>родитеља,</w:t>
      </w:r>
      <w:r>
        <w:rPr>
          <w:rFonts w:ascii="Times New Roman" w:eastAsia="Calibri" w:hAnsi="Times New Roman" w:cs="Times New Roman"/>
          <w:spacing w:val="-2"/>
          <w:sz w:val="24"/>
        </w:rPr>
        <w:t xml:space="preserve"> </w:t>
      </w:r>
      <w:r>
        <w:rPr>
          <w:rFonts w:ascii="Times New Roman" w:eastAsia="Calibri" w:hAnsi="Times New Roman" w:cs="Times New Roman"/>
          <w:sz w:val="24"/>
        </w:rPr>
        <w:t>васпитача</w:t>
      </w:r>
      <w:r>
        <w:rPr>
          <w:rFonts w:ascii="Times New Roman" w:eastAsia="Calibri" w:hAnsi="Times New Roman" w:cs="Times New Roman"/>
          <w:spacing w:val="-2"/>
          <w:sz w:val="24"/>
        </w:rPr>
        <w:t xml:space="preserve"> </w:t>
      </w:r>
      <w:r>
        <w:rPr>
          <w:rFonts w:ascii="Times New Roman" w:eastAsia="Calibri" w:hAnsi="Times New Roman" w:cs="Times New Roman"/>
          <w:sz w:val="24"/>
        </w:rPr>
        <w:t>и</w:t>
      </w:r>
      <w:r>
        <w:rPr>
          <w:rFonts w:ascii="Times New Roman" w:eastAsia="Calibri" w:hAnsi="Times New Roman" w:cs="Times New Roman"/>
          <w:spacing w:val="-2"/>
          <w:sz w:val="24"/>
        </w:rPr>
        <w:t xml:space="preserve"> </w:t>
      </w:r>
      <w:r>
        <w:rPr>
          <w:rFonts w:ascii="Times New Roman" w:eastAsia="Calibri" w:hAnsi="Times New Roman" w:cs="Times New Roman"/>
          <w:sz w:val="24"/>
        </w:rPr>
        <w:t>локалне</w:t>
      </w:r>
      <w:r>
        <w:rPr>
          <w:rFonts w:ascii="Times New Roman" w:eastAsia="Calibri" w:hAnsi="Times New Roman" w:cs="Times New Roman"/>
          <w:spacing w:val="-2"/>
          <w:sz w:val="24"/>
        </w:rPr>
        <w:t xml:space="preserve"> </w:t>
      </w:r>
      <w:r>
        <w:rPr>
          <w:rFonts w:ascii="Times New Roman" w:eastAsia="Calibri" w:hAnsi="Times New Roman" w:cs="Times New Roman"/>
          <w:sz w:val="24"/>
        </w:rPr>
        <w:t>заједнице</w:t>
      </w:r>
    </w:p>
    <w:p w:rsidR="003F3A69" w:rsidRDefault="003F3A69">
      <w:pPr>
        <w:rPr>
          <w:rFonts w:ascii="Times New Roman" w:hAnsi="Times New Roman" w:cs="Times New Roman"/>
          <w:b/>
          <w:sz w:val="24"/>
          <w:szCs w:val="24"/>
        </w:rPr>
      </w:pPr>
    </w:p>
    <w:p w:rsidR="003F3A69" w:rsidRDefault="00EC2B2A">
      <w:pPr>
        <w:jc w:val="center"/>
        <w:rPr>
          <w:rFonts w:ascii="Times New Roman" w:hAnsi="Times New Roman" w:cs="Times New Roman"/>
          <w:b/>
          <w:bCs/>
          <w:sz w:val="24"/>
          <w:szCs w:val="24"/>
        </w:rPr>
      </w:pPr>
      <w:bookmarkStart w:id="1" w:name="_TOC_250003"/>
      <w:r>
        <w:rPr>
          <w:rFonts w:ascii="Times New Roman" w:hAnsi="Times New Roman" w:cs="Times New Roman"/>
          <w:b/>
          <w:bCs/>
          <w:sz w:val="24"/>
          <w:szCs w:val="24"/>
        </w:rPr>
        <w:t xml:space="preserve">II ОСНОВНИ ПОДАЦИ О </w:t>
      </w:r>
      <w:bookmarkEnd w:id="1"/>
      <w:r>
        <w:rPr>
          <w:rFonts w:ascii="Times New Roman" w:hAnsi="Times New Roman" w:cs="Times New Roman"/>
          <w:b/>
          <w:bCs/>
          <w:sz w:val="24"/>
          <w:szCs w:val="24"/>
        </w:rPr>
        <w:t>УСТАНОВИ</w:t>
      </w:r>
    </w:p>
    <w:p w:rsidR="003F3A69" w:rsidRDefault="00EC2B2A">
      <w:pPr>
        <w:pStyle w:val="ListParagraph"/>
        <w:widowControl w:val="0"/>
        <w:numPr>
          <w:ilvl w:val="0"/>
          <w:numId w:val="4"/>
        </w:numPr>
        <w:pBdr>
          <w:bottom w:val="single" w:sz="4" w:space="4" w:color="4F81BD"/>
        </w:pBdr>
        <w:autoSpaceDN w:val="0"/>
        <w:adjustRightInd w:val="0"/>
        <w:spacing w:before="200" w:after="280" w:line="240" w:lineRule="auto"/>
        <w:ind w:right="936"/>
        <w:rPr>
          <w:rFonts w:ascii="Times New Roman" w:eastAsia="Times New Roman" w:hAnsi="Times New Roman" w:cs="Times New Roman"/>
          <w:b/>
          <w:bCs/>
          <w:iCs/>
          <w:color w:val="4F81BD"/>
          <w:sz w:val="32"/>
          <w:szCs w:val="32"/>
          <w:lang w:val="sr-Cyrl-CS"/>
        </w:rPr>
      </w:pPr>
      <w:r>
        <w:rPr>
          <w:rFonts w:ascii="Times New Roman" w:eastAsia="Times New Roman" w:hAnsi="Times New Roman" w:cs="Times New Roman"/>
          <w:b/>
          <w:bCs/>
          <w:iCs/>
          <w:color w:val="4F81BD"/>
          <w:sz w:val="32"/>
          <w:szCs w:val="32"/>
          <w:lang w:val="sr-Cyrl-CS"/>
        </w:rPr>
        <w:t>ЛИЧНА КАРТА УСТАНОВЕ</w:t>
      </w:r>
    </w:p>
    <w:p w:rsidR="003F3A69" w:rsidRDefault="00EC2B2A">
      <w:pPr>
        <w:widowControl w:val="0"/>
        <w:autoSpaceDN w:val="0"/>
        <w:adjustRightInd w:val="0"/>
        <w:spacing w:after="0" w:line="240" w:lineRule="auto"/>
        <w:ind w:left="720" w:firstLine="720"/>
        <w:rPr>
          <w:rFonts w:ascii="Arial" w:eastAsia="Times New Roman" w:hAnsi="Arial" w:cs="Arial"/>
          <w:sz w:val="24"/>
          <w:szCs w:val="24"/>
        </w:rPr>
      </w:pPr>
      <w:r>
        <w:rPr>
          <w:rFonts w:ascii="Arial" w:eastAsia="Times New Roman" w:hAnsi="Arial" w:cs="Arial"/>
          <w:noProof/>
          <w:sz w:val="24"/>
          <w:szCs w:val="24"/>
          <w:lang w:eastAsia="sr-Latn-CS"/>
        </w:rPr>
        <w:drawing>
          <wp:inline distT="0" distB="0" distL="0" distR="0">
            <wp:extent cx="2762250" cy="1943100"/>
            <wp:effectExtent l="76200" t="7620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762250" cy="1943100"/>
                    </a:xfrm>
                    <a:prstGeom prst="rect">
                      <a:avLst/>
                    </a:prstGeom>
                    <a:noFill/>
                    <a:ln>
                      <a:noFill/>
                    </a:ln>
                    <a:effectLst>
                      <a:outerShdw dist="107763" dir="13500000" algn="ctr" rotWithShape="0">
                        <a:srgbClr val="808080">
                          <a:alpha val="50000"/>
                        </a:srgbClr>
                      </a:outerShdw>
                    </a:effectLst>
                  </pic:spPr>
                </pic:pic>
              </a:graphicData>
            </a:graphic>
          </wp:inline>
        </w:drawing>
      </w:r>
    </w:p>
    <w:p w:rsidR="003F3A69" w:rsidRDefault="003F3A69">
      <w:pPr>
        <w:widowControl w:val="0"/>
        <w:autoSpaceDN w:val="0"/>
        <w:adjustRightInd w:val="0"/>
        <w:spacing w:after="0" w:line="240" w:lineRule="auto"/>
        <w:rPr>
          <w:rFonts w:ascii="Arial" w:eastAsia="Times New Roman" w:hAnsi="Arial" w:cs="Arial"/>
          <w:sz w:val="24"/>
          <w:szCs w:val="24"/>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t>Назив</w:t>
      </w:r>
      <w:r>
        <w:rPr>
          <w:rFonts w:ascii="Times New Roman" w:eastAsia="Times New Roman" w:hAnsi="Times New Roman" w:cs="Times New Roman"/>
          <w:b/>
          <w:sz w:val="24"/>
          <w:szCs w:val="24"/>
          <w:lang w:val="sr-Cyrl-CS"/>
        </w:rPr>
        <w:t>: Предшколска установа „Олга Грбић“</w:t>
      </w:r>
    </w:p>
    <w:p w:rsidR="003F3A69" w:rsidRDefault="003F3A69">
      <w:pPr>
        <w:widowControl w:val="0"/>
        <w:autoSpaceDN w:val="0"/>
        <w:adjustRightInd w:val="0"/>
        <w:spacing w:after="0" w:line="240" w:lineRule="auto"/>
        <w:rPr>
          <w:rFonts w:ascii="Times New Roman" w:eastAsia="Times New Roman" w:hAnsi="Times New Roman" w:cs="Times New Roman"/>
          <w:b/>
          <w:sz w:val="24"/>
          <w:szCs w:val="24"/>
          <w:lang w:val="sr-Cyrl-CS"/>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t>Место</w:t>
      </w:r>
      <w:r>
        <w:rPr>
          <w:rFonts w:ascii="Times New Roman" w:eastAsia="Times New Roman" w:hAnsi="Times New Roman" w:cs="Times New Roman"/>
          <w:b/>
          <w:sz w:val="24"/>
          <w:szCs w:val="24"/>
          <w:lang w:val="sr-Cyrl-CS"/>
        </w:rPr>
        <w:t>: Косјерић</w:t>
      </w:r>
    </w:p>
    <w:p w:rsidR="003F3A69" w:rsidRDefault="003F3A69">
      <w:pPr>
        <w:widowControl w:val="0"/>
        <w:autoSpaceDN w:val="0"/>
        <w:adjustRightInd w:val="0"/>
        <w:spacing w:after="0" w:line="240" w:lineRule="auto"/>
        <w:rPr>
          <w:rFonts w:ascii="Times New Roman" w:eastAsia="Times New Roman" w:hAnsi="Times New Roman" w:cs="Times New Roman"/>
          <w:b/>
          <w:sz w:val="24"/>
          <w:szCs w:val="24"/>
          <w:lang w:val="sr-Cyrl-CS"/>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t>Адреса</w:t>
      </w:r>
      <w:r>
        <w:rPr>
          <w:rFonts w:ascii="Times New Roman" w:eastAsia="Times New Roman" w:hAnsi="Times New Roman" w:cs="Times New Roman"/>
          <w:b/>
          <w:sz w:val="24"/>
          <w:szCs w:val="24"/>
          <w:lang w:val="sr-Cyrl-CS"/>
        </w:rPr>
        <w:t>: Радише Петронијевића 4</w:t>
      </w:r>
    </w:p>
    <w:p w:rsidR="003F3A69" w:rsidRDefault="003F3A69">
      <w:pPr>
        <w:widowControl w:val="0"/>
        <w:autoSpaceDN w:val="0"/>
        <w:adjustRightInd w:val="0"/>
        <w:spacing w:after="0" w:line="240" w:lineRule="auto"/>
        <w:rPr>
          <w:rFonts w:ascii="Times New Roman" w:eastAsia="Times New Roman" w:hAnsi="Times New Roman" w:cs="Times New Roman"/>
          <w:b/>
          <w:sz w:val="24"/>
          <w:szCs w:val="24"/>
          <w:lang w:val="sr-Cyrl-CS"/>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t>Тел/факс</w:t>
      </w:r>
      <w:r>
        <w:rPr>
          <w:rFonts w:ascii="Times New Roman" w:eastAsia="Times New Roman" w:hAnsi="Times New Roman" w:cs="Times New Roman"/>
          <w:b/>
          <w:sz w:val="24"/>
          <w:szCs w:val="24"/>
          <w:lang w:val="sr-Cyrl-CS"/>
        </w:rPr>
        <w:t>: 031/781-484</w:t>
      </w:r>
    </w:p>
    <w:p w:rsidR="003F3A69" w:rsidRDefault="003F3A69">
      <w:pPr>
        <w:widowControl w:val="0"/>
        <w:autoSpaceDN w:val="0"/>
        <w:adjustRightInd w:val="0"/>
        <w:spacing w:after="0" w:line="240" w:lineRule="auto"/>
        <w:rPr>
          <w:rFonts w:ascii="Times New Roman" w:eastAsia="Times New Roman" w:hAnsi="Times New Roman" w:cs="Times New Roman"/>
          <w:b/>
          <w:sz w:val="24"/>
          <w:szCs w:val="24"/>
          <w:lang w:val="sr-Cyrl-CS"/>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t>Тел. дир</w:t>
      </w:r>
      <w:r>
        <w:rPr>
          <w:rFonts w:ascii="Times New Roman" w:eastAsia="Times New Roman" w:hAnsi="Times New Roman" w:cs="Times New Roman"/>
          <w:b/>
          <w:sz w:val="24"/>
          <w:szCs w:val="24"/>
          <w:lang w:val="sr-Cyrl-CS"/>
        </w:rPr>
        <w:t>: 031/782-985</w:t>
      </w:r>
    </w:p>
    <w:p w:rsidR="003F3A69" w:rsidRDefault="003F3A69">
      <w:pPr>
        <w:widowControl w:val="0"/>
        <w:autoSpaceDN w:val="0"/>
        <w:adjustRightInd w:val="0"/>
        <w:spacing w:after="0" w:line="240" w:lineRule="auto"/>
        <w:rPr>
          <w:rFonts w:ascii="Times New Roman" w:eastAsia="Times New Roman" w:hAnsi="Times New Roman" w:cs="Times New Roman"/>
          <w:b/>
          <w:sz w:val="24"/>
          <w:szCs w:val="24"/>
          <w:lang w:val="sr-Cyrl-CS"/>
        </w:rPr>
      </w:pPr>
    </w:p>
    <w:p w:rsidR="003F3A69" w:rsidRDefault="00EC2B2A">
      <w:pPr>
        <w:widowControl w:val="0"/>
        <w:autoSpaceDN w:val="0"/>
        <w:adjustRightInd w:val="0"/>
        <w:spacing w:after="0" w:line="240" w:lineRule="auto"/>
        <w:rPr>
          <w:rFonts w:ascii="Arial" w:eastAsia="Times New Roman" w:hAnsi="Arial" w:cs="Arial"/>
          <w:b/>
          <w:sz w:val="26"/>
          <w:szCs w:val="26"/>
          <w:u w:val="single"/>
        </w:rPr>
      </w:pPr>
      <w:r>
        <w:rPr>
          <w:rFonts w:ascii="Times New Roman" w:eastAsia="Times New Roman" w:hAnsi="Times New Roman" w:cs="Times New Roman"/>
          <w:b/>
          <w:i/>
          <w:sz w:val="24"/>
          <w:szCs w:val="24"/>
        </w:rPr>
        <w:t>E-mail</w:t>
      </w:r>
      <w:r>
        <w:rPr>
          <w:rFonts w:ascii="Times New Roman" w:eastAsia="Times New Roman" w:hAnsi="Times New Roman" w:cs="Times New Roman"/>
          <w:b/>
          <w:sz w:val="24"/>
          <w:szCs w:val="24"/>
        </w:rPr>
        <w:t xml:space="preserve">: </w:t>
      </w:r>
      <w:hyperlink r:id="rId11" w:history="1">
        <w:r>
          <w:rPr>
            <w:rFonts w:ascii="Times New Roman" w:eastAsia="Times New Roman" w:hAnsi="Times New Roman" w:cs="Times New Roman"/>
            <w:b/>
            <w:color w:val="0000FF"/>
            <w:sz w:val="24"/>
            <w:szCs w:val="24"/>
            <w:u w:val="single"/>
            <w:lang w:val="en-US"/>
          </w:rPr>
          <w:t>vrtickosjeric@gmail.com</w:t>
        </w:r>
      </w:hyperlink>
    </w:p>
    <w:p w:rsidR="003F3A69" w:rsidRDefault="003F3A69">
      <w:pPr>
        <w:widowControl w:val="0"/>
        <w:autoSpaceDN w:val="0"/>
        <w:adjustRightInd w:val="0"/>
        <w:spacing w:after="0" w:line="240" w:lineRule="auto"/>
        <w:rPr>
          <w:rFonts w:ascii="Arial" w:eastAsia="Times New Roman" w:hAnsi="Arial" w:cs="Arial"/>
          <w:b/>
          <w:sz w:val="26"/>
          <w:szCs w:val="26"/>
          <w:u w:val="single"/>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t>Web</w:t>
      </w:r>
      <w:r>
        <w:rPr>
          <w:rFonts w:ascii="Times New Roman" w:eastAsia="Times New Roman" w:hAnsi="Times New Roman" w:cs="Times New Roman"/>
          <w:b/>
          <w:sz w:val="24"/>
          <w:szCs w:val="24"/>
          <w:lang w:val="sr-Cyrl-CS"/>
        </w:rPr>
        <w:t xml:space="preserve">: </w:t>
      </w:r>
      <w:hyperlink r:id="rId12" w:history="1">
        <w:r>
          <w:rPr>
            <w:rFonts w:ascii="Times New Roman" w:eastAsia="Times New Roman" w:hAnsi="Times New Roman" w:cs="Times New Roman"/>
            <w:b/>
            <w:color w:val="0000FF"/>
            <w:sz w:val="24"/>
            <w:szCs w:val="24"/>
            <w:u w:val="single"/>
            <w:lang w:val="sr-Cyrl-CS"/>
          </w:rPr>
          <w:t>www.vrtickosjeric.com</w:t>
        </w:r>
      </w:hyperlink>
    </w:p>
    <w:p w:rsidR="003F3A69" w:rsidRDefault="003F3A69">
      <w:pPr>
        <w:widowControl w:val="0"/>
        <w:autoSpaceDN w:val="0"/>
        <w:adjustRightInd w:val="0"/>
        <w:spacing w:after="0" w:line="240" w:lineRule="auto"/>
        <w:rPr>
          <w:rFonts w:ascii="Times New Roman" w:eastAsia="Times New Roman" w:hAnsi="Times New Roman" w:cs="Times New Roman"/>
          <w:b/>
          <w:sz w:val="24"/>
          <w:szCs w:val="24"/>
          <w:lang w:val="sr-Cyrl-CS"/>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t>Општина</w:t>
      </w:r>
      <w:r>
        <w:rPr>
          <w:rFonts w:ascii="Times New Roman" w:eastAsia="Times New Roman" w:hAnsi="Times New Roman" w:cs="Times New Roman"/>
          <w:b/>
          <w:sz w:val="24"/>
          <w:szCs w:val="24"/>
          <w:lang w:val="sr-Cyrl-CS"/>
        </w:rPr>
        <w:t>: Косјерић</w:t>
      </w:r>
    </w:p>
    <w:p w:rsidR="003F3A69" w:rsidRDefault="003F3A69">
      <w:pPr>
        <w:widowControl w:val="0"/>
        <w:autoSpaceDN w:val="0"/>
        <w:adjustRightInd w:val="0"/>
        <w:spacing w:after="0" w:line="240" w:lineRule="auto"/>
        <w:rPr>
          <w:rFonts w:ascii="Times New Roman" w:eastAsia="Times New Roman" w:hAnsi="Times New Roman" w:cs="Times New Roman"/>
          <w:b/>
          <w:sz w:val="24"/>
          <w:szCs w:val="24"/>
          <w:lang w:val="sr-Cyrl-CS"/>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t>Округ</w:t>
      </w:r>
      <w:r>
        <w:rPr>
          <w:rFonts w:ascii="Times New Roman" w:eastAsia="Times New Roman" w:hAnsi="Times New Roman" w:cs="Times New Roman"/>
          <w:b/>
          <w:sz w:val="24"/>
          <w:szCs w:val="24"/>
          <w:lang w:val="sr-Cyrl-CS"/>
        </w:rPr>
        <w:t>: Златиборски</w:t>
      </w:r>
    </w:p>
    <w:p w:rsidR="003F3A69" w:rsidRDefault="003F3A69">
      <w:pPr>
        <w:widowControl w:val="0"/>
        <w:autoSpaceDN w:val="0"/>
        <w:adjustRightInd w:val="0"/>
        <w:spacing w:after="0" w:line="240" w:lineRule="auto"/>
        <w:rPr>
          <w:rFonts w:ascii="Times New Roman" w:eastAsia="Times New Roman" w:hAnsi="Times New Roman" w:cs="Times New Roman"/>
          <w:b/>
          <w:sz w:val="24"/>
          <w:szCs w:val="24"/>
          <w:lang w:val="sr-Cyrl-CS"/>
        </w:rPr>
      </w:pPr>
    </w:p>
    <w:p w:rsidR="003F3A69" w:rsidRDefault="003F3A69">
      <w:pPr>
        <w:widowControl w:val="0"/>
        <w:autoSpaceDN w:val="0"/>
        <w:adjustRightInd w:val="0"/>
        <w:spacing w:after="0" w:line="240" w:lineRule="auto"/>
        <w:rPr>
          <w:rFonts w:ascii="Times New Roman" w:eastAsia="Times New Roman" w:hAnsi="Times New Roman" w:cs="Times New Roman"/>
          <w:b/>
          <w:i/>
          <w:sz w:val="24"/>
          <w:szCs w:val="24"/>
          <w:lang w:val="sr-Cyrl-CS"/>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lastRenderedPageBreak/>
        <w:t>Матични број</w:t>
      </w:r>
      <w:r>
        <w:rPr>
          <w:rFonts w:ascii="Times New Roman" w:eastAsia="Times New Roman" w:hAnsi="Times New Roman" w:cs="Times New Roman"/>
          <w:b/>
          <w:sz w:val="24"/>
          <w:szCs w:val="24"/>
          <w:lang w:val="sr-Cyrl-CS"/>
        </w:rPr>
        <w:t>: 070010138</w:t>
      </w:r>
    </w:p>
    <w:p w:rsidR="003F3A69" w:rsidRDefault="003F3A69">
      <w:pPr>
        <w:widowControl w:val="0"/>
        <w:autoSpaceDN w:val="0"/>
        <w:adjustRightInd w:val="0"/>
        <w:spacing w:after="0" w:line="240" w:lineRule="auto"/>
        <w:rPr>
          <w:rFonts w:ascii="Times New Roman" w:eastAsia="Times New Roman" w:hAnsi="Times New Roman" w:cs="Times New Roman"/>
          <w:b/>
          <w:sz w:val="24"/>
          <w:szCs w:val="24"/>
          <w:lang w:val="sr-Cyrl-CS"/>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t>PIB</w:t>
      </w:r>
      <w:r>
        <w:rPr>
          <w:rFonts w:ascii="Times New Roman" w:eastAsia="Times New Roman" w:hAnsi="Times New Roman" w:cs="Times New Roman"/>
          <w:b/>
          <w:sz w:val="24"/>
          <w:szCs w:val="24"/>
          <w:lang w:val="sr-Cyrl-CS"/>
        </w:rPr>
        <w:t>: 101087872</w:t>
      </w:r>
    </w:p>
    <w:p w:rsidR="003F3A69" w:rsidRDefault="003F3A69">
      <w:pPr>
        <w:widowControl w:val="0"/>
        <w:autoSpaceDN w:val="0"/>
        <w:adjustRightInd w:val="0"/>
        <w:spacing w:after="0" w:line="240" w:lineRule="auto"/>
        <w:rPr>
          <w:rFonts w:ascii="Times New Roman" w:eastAsia="Times New Roman" w:hAnsi="Times New Roman" w:cs="Times New Roman"/>
          <w:b/>
          <w:sz w:val="24"/>
          <w:szCs w:val="24"/>
          <w:lang w:val="sr-Cyrl-CS"/>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t>Директор</w:t>
      </w:r>
      <w:r>
        <w:rPr>
          <w:rFonts w:ascii="Times New Roman" w:eastAsia="Times New Roman" w:hAnsi="Times New Roman" w:cs="Times New Roman"/>
          <w:b/>
          <w:sz w:val="24"/>
          <w:szCs w:val="24"/>
          <w:lang w:val="sr-Cyrl-CS"/>
        </w:rPr>
        <w:t>:</w:t>
      </w:r>
      <w:r>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Љиљана Радовановић</w:t>
      </w:r>
      <w:r>
        <w:rPr>
          <w:rFonts w:ascii="Times New Roman" w:eastAsia="Times New Roman" w:hAnsi="Times New Roman" w:cs="Times New Roman"/>
          <w:b/>
          <w:sz w:val="24"/>
          <w:szCs w:val="24"/>
          <w:lang w:val="sr-Cyrl-CS"/>
        </w:rPr>
        <w:t>, васпитач</w:t>
      </w:r>
    </w:p>
    <w:p w:rsidR="003F3A69" w:rsidRDefault="003F3A69">
      <w:pPr>
        <w:widowControl w:val="0"/>
        <w:autoSpaceDN w:val="0"/>
        <w:adjustRightInd w:val="0"/>
        <w:spacing w:after="0" w:line="240" w:lineRule="auto"/>
        <w:rPr>
          <w:rFonts w:ascii="Times New Roman" w:eastAsia="Times New Roman" w:hAnsi="Times New Roman" w:cs="Times New Roman"/>
          <w:b/>
          <w:sz w:val="24"/>
          <w:szCs w:val="24"/>
          <w:lang w:val="sr-Cyrl-CS"/>
        </w:rPr>
      </w:pPr>
    </w:p>
    <w:p w:rsidR="003F3A69" w:rsidRDefault="00EC2B2A">
      <w:pPr>
        <w:widowControl w:val="0"/>
        <w:autoSpaceDN w:val="0"/>
        <w:adjustRightInd w:val="0"/>
        <w:spacing w:after="0" w:line="240" w:lineRule="auto"/>
        <w:rPr>
          <w:rFonts w:ascii="Times New Roman" w:eastAsia="Times New Roman" w:hAnsi="Times New Roman" w:cs="Times New Roman"/>
          <w:b/>
          <w:sz w:val="24"/>
          <w:szCs w:val="24"/>
          <w:lang w:val="sr-Cyrl-CS"/>
        </w:rPr>
      </w:pPr>
      <w:r>
        <w:rPr>
          <w:rFonts w:ascii="Times New Roman" w:eastAsia="Times New Roman" w:hAnsi="Times New Roman" w:cs="Times New Roman"/>
          <w:b/>
          <w:i/>
          <w:sz w:val="24"/>
          <w:szCs w:val="24"/>
          <w:lang w:val="sr-Cyrl-CS"/>
        </w:rPr>
        <w:t>Дан Установе</w:t>
      </w:r>
      <w:r>
        <w:rPr>
          <w:rFonts w:ascii="Times New Roman" w:eastAsia="Times New Roman" w:hAnsi="Times New Roman" w:cs="Times New Roman"/>
          <w:b/>
          <w:sz w:val="24"/>
          <w:szCs w:val="24"/>
          <w:lang w:val="sr-Cyrl-CS"/>
        </w:rPr>
        <w:t>: 11. Новембар</w:t>
      </w:r>
    </w:p>
    <w:p w:rsidR="003F3A69" w:rsidRDefault="003F3A69">
      <w:pPr>
        <w:rPr>
          <w:rFonts w:ascii="Times New Roman" w:hAnsi="Times New Roman" w:cs="Times New Roman"/>
          <w:b/>
          <w:sz w:val="24"/>
          <w:szCs w:val="24"/>
        </w:rPr>
      </w:pPr>
    </w:p>
    <w:p w:rsidR="003F3A69" w:rsidRDefault="00EC2B2A">
      <w:pPr>
        <w:rPr>
          <w:rFonts w:ascii="Times New Roman" w:hAnsi="Times New Roman" w:cs="Times New Roman"/>
          <w:b/>
          <w:sz w:val="24"/>
          <w:szCs w:val="24"/>
        </w:rPr>
      </w:pPr>
      <w:r>
        <w:rPr>
          <w:rFonts w:ascii="Times New Roman" w:hAnsi="Times New Roman" w:cs="Times New Roman"/>
          <w:b/>
          <w:sz w:val="24"/>
          <w:szCs w:val="24"/>
        </w:rPr>
        <w:t>Установу чини:</w:t>
      </w:r>
    </w:p>
    <w:p w:rsidR="003F3A69" w:rsidRDefault="00EC2B2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Један објекат у Косјерићу, који се састоји од старог монтажног објекта и новог дела вртића. Монтажни објекат је изграђен 1971. године у површини од 614 м</w:t>
      </w:r>
      <w:r>
        <w:rPr>
          <w:rFonts w:ascii="Times New Roman" w:hAnsi="Times New Roman" w:cs="Times New Roman"/>
          <w:sz w:val="24"/>
          <w:szCs w:val="24"/>
          <w:vertAlign w:val="superscript"/>
        </w:rPr>
        <w:t>2</w:t>
      </w:r>
      <w:r>
        <w:rPr>
          <w:rFonts w:ascii="Times New Roman" w:hAnsi="Times New Roman" w:cs="Times New Roman"/>
          <w:sz w:val="24"/>
          <w:szCs w:val="24"/>
        </w:rPr>
        <w:t>. После скоро 40 година, 2010. године отворен је нови објекат површине  1559 м</w:t>
      </w:r>
      <w:r>
        <w:rPr>
          <w:rFonts w:ascii="Times New Roman" w:hAnsi="Times New Roman" w:cs="Times New Roman"/>
          <w:sz w:val="24"/>
          <w:szCs w:val="24"/>
          <w:vertAlign w:val="superscript"/>
        </w:rPr>
        <w:t xml:space="preserve">2 </w:t>
      </w:r>
      <w:r>
        <w:rPr>
          <w:rFonts w:ascii="Times New Roman" w:hAnsi="Times New Roman" w:cs="Times New Roman"/>
          <w:sz w:val="24"/>
          <w:szCs w:val="24"/>
        </w:rPr>
        <w:t>, који је повезан са старим, тако да је укупна површина оба објекта 2173 м</w:t>
      </w:r>
      <w:r>
        <w:rPr>
          <w:rFonts w:ascii="Times New Roman" w:hAnsi="Times New Roman" w:cs="Times New Roman"/>
          <w:sz w:val="24"/>
          <w:szCs w:val="24"/>
          <w:vertAlign w:val="superscript"/>
        </w:rPr>
        <w:t>2.</w:t>
      </w:r>
    </w:p>
    <w:p w:rsidR="003F3A69" w:rsidRDefault="00EC2B2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Установа има поред овог главног објекта две издвојене групе, при школи „Јордан Ђукановић“ Варда.</w:t>
      </w:r>
    </w:p>
    <w:p w:rsidR="003F3A69" w:rsidRDefault="00EC2B2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Установа располаже дворишним </w:t>
      </w:r>
      <w:r>
        <w:rPr>
          <w:rFonts w:ascii="Times New Roman" w:hAnsi="Times New Roman" w:cs="Times New Roman"/>
          <w:sz w:val="24"/>
          <w:szCs w:val="24"/>
          <w:lang w:val="en-US"/>
        </w:rPr>
        <w:t xml:space="preserve"> </w:t>
      </w:r>
      <w:r>
        <w:rPr>
          <w:rFonts w:ascii="Times New Roman" w:hAnsi="Times New Roman" w:cs="Times New Roman"/>
          <w:sz w:val="24"/>
          <w:szCs w:val="24"/>
        </w:rPr>
        <w:t>простором од 4690 м</w:t>
      </w:r>
      <w:r>
        <w:rPr>
          <w:rFonts w:ascii="Times New Roman" w:hAnsi="Times New Roman" w:cs="Times New Roman"/>
          <w:sz w:val="24"/>
          <w:szCs w:val="24"/>
          <w:vertAlign w:val="superscript"/>
        </w:rPr>
        <w:t>2.</w:t>
      </w:r>
    </w:p>
    <w:p w:rsidR="003F3A69" w:rsidRDefault="00EC2B2A">
      <w:pPr>
        <w:rPr>
          <w:rFonts w:ascii="Times New Roman" w:hAnsi="Times New Roman" w:cs="Times New Roman"/>
          <w:b/>
          <w:sz w:val="24"/>
          <w:szCs w:val="24"/>
        </w:rPr>
      </w:pPr>
      <w:r>
        <w:rPr>
          <w:rFonts w:ascii="Times New Roman" w:hAnsi="Times New Roman" w:cs="Times New Roman"/>
          <w:b/>
          <w:sz w:val="24"/>
          <w:szCs w:val="24"/>
        </w:rPr>
        <w:t>Број група и деце:</w:t>
      </w:r>
    </w:p>
    <w:p w:rsidR="003F3A69" w:rsidRDefault="00EC2B2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У Установи је укупно 10 група деце узраста од 1,5 до 6,5 година, од тога:</w:t>
      </w:r>
    </w:p>
    <w:p w:rsidR="003F3A69" w:rsidRDefault="00EC2B2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2 јаслене групе</w:t>
      </w:r>
    </w:p>
    <w:p w:rsidR="003F3A69" w:rsidRDefault="00EC2B2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2 групе у години пред полазак у школу</w:t>
      </w:r>
    </w:p>
    <w:p w:rsidR="003F3A69" w:rsidRDefault="00EC2B2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6 вртићких група целодневног боравка</w:t>
      </w:r>
    </w:p>
    <w:p w:rsidR="003F3A69" w:rsidRDefault="00EC2B2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2 издвојене групе на Варди (једна вртићка у трајању од 6 часова, и једна група у години пред полазак у школу на полудневном боравку).</w:t>
      </w:r>
    </w:p>
    <w:p w:rsidR="003F3A69" w:rsidRDefault="00EC2B2A">
      <w:pPr>
        <w:rPr>
          <w:rFonts w:ascii="Times New Roman" w:hAnsi="Times New Roman" w:cs="Times New Roman"/>
          <w:sz w:val="24"/>
          <w:szCs w:val="24"/>
          <w:lang w:val="en-US"/>
        </w:rPr>
      </w:pPr>
      <w:r>
        <w:rPr>
          <w:rFonts w:ascii="Times New Roman" w:hAnsi="Times New Roman" w:cs="Times New Roman"/>
          <w:sz w:val="24"/>
          <w:szCs w:val="24"/>
        </w:rPr>
        <w:t xml:space="preserve">Радне 2022/23. у установи </w:t>
      </w:r>
      <w:r>
        <w:rPr>
          <w:rFonts w:ascii="Times New Roman" w:hAnsi="Times New Roman" w:cs="Times New Roman"/>
          <w:sz w:val="24"/>
          <w:szCs w:val="24"/>
          <w:lang w:val="en-US"/>
        </w:rPr>
        <w:t xml:space="preserve"> </w:t>
      </w:r>
      <w:r>
        <w:rPr>
          <w:rFonts w:ascii="Times New Roman" w:hAnsi="Times New Roman" w:cs="Times New Roman"/>
          <w:sz w:val="24"/>
          <w:szCs w:val="24"/>
        </w:rPr>
        <w:t>је боравило 289 деце узраста од 18 месеци до школског узраста.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1542"/>
        <w:gridCol w:w="1523"/>
        <w:gridCol w:w="1523"/>
        <w:gridCol w:w="1542"/>
        <w:gridCol w:w="1479"/>
      </w:tblGrid>
      <w:tr w:rsidR="003F3A69">
        <w:tc>
          <w:tcPr>
            <w:tcW w:w="1758" w:type="dxa"/>
            <w:shd w:val="clear" w:color="auto" w:fill="9BBB59"/>
          </w:tcPr>
          <w:p w:rsidR="003F3A69" w:rsidRDefault="00EC2B2A">
            <w:pPr>
              <w:jc w:val="both"/>
              <w:rPr>
                <w:rFonts w:ascii="Times New Roman" w:hAnsi="Times New Roman" w:cs="Times New Roman"/>
                <w:lang w:val="sr-Cyrl-CS"/>
              </w:rPr>
            </w:pPr>
            <w:bookmarkStart w:id="2" w:name="_Hlk137984057"/>
            <w:r>
              <w:rPr>
                <w:rFonts w:ascii="Times New Roman" w:hAnsi="Times New Roman" w:cs="Times New Roman"/>
                <w:b/>
                <w:i/>
                <w:iCs/>
                <w:lang w:val="sr-Cyrl-CS"/>
              </w:rPr>
              <w:t xml:space="preserve">  </w:t>
            </w:r>
          </w:p>
        </w:tc>
        <w:tc>
          <w:tcPr>
            <w:tcW w:w="1622" w:type="dxa"/>
            <w:shd w:val="clear" w:color="auto" w:fill="9BBB59"/>
          </w:tcPr>
          <w:p w:rsidR="003F3A69" w:rsidRDefault="00EC2B2A">
            <w:pPr>
              <w:jc w:val="both"/>
              <w:rPr>
                <w:rFonts w:ascii="Times New Roman" w:hAnsi="Times New Roman" w:cs="Times New Roman"/>
                <w:lang w:val="sr-Cyrl-CS"/>
              </w:rPr>
            </w:pPr>
            <w:r>
              <w:rPr>
                <w:rFonts w:ascii="Times New Roman" w:hAnsi="Times New Roman" w:cs="Times New Roman"/>
                <w:b/>
                <w:i/>
                <w:iCs/>
                <w:lang w:val="sr-Cyrl-CS"/>
              </w:rPr>
              <w:t>1,5 – 3</w:t>
            </w:r>
          </w:p>
        </w:tc>
        <w:tc>
          <w:tcPr>
            <w:tcW w:w="1606" w:type="dxa"/>
            <w:shd w:val="clear" w:color="auto" w:fill="9BBB59"/>
          </w:tcPr>
          <w:p w:rsidR="003F3A69" w:rsidRDefault="00EC2B2A">
            <w:pPr>
              <w:jc w:val="both"/>
              <w:rPr>
                <w:rFonts w:ascii="Times New Roman" w:hAnsi="Times New Roman" w:cs="Times New Roman"/>
                <w:lang w:val="sr-Cyrl-CS"/>
              </w:rPr>
            </w:pPr>
            <w:r>
              <w:rPr>
                <w:rFonts w:ascii="Times New Roman" w:hAnsi="Times New Roman" w:cs="Times New Roman"/>
                <w:b/>
                <w:i/>
                <w:iCs/>
                <w:lang w:val="sr-Cyrl-CS"/>
              </w:rPr>
              <w:t>3 – 4</w:t>
            </w:r>
          </w:p>
        </w:tc>
        <w:tc>
          <w:tcPr>
            <w:tcW w:w="1606" w:type="dxa"/>
            <w:shd w:val="clear" w:color="auto" w:fill="9BBB59"/>
          </w:tcPr>
          <w:p w:rsidR="003F3A69" w:rsidRDefault="00EC2B2A">
            <w:pPr>
              <w:jc w:val="both"/>
              <w:rPr>
                <w:rFonts w:ascii="Times New Roman" w:hAnsi="Times New Roman" w:cs="Times New Roman"/>
                <w:lang w:val="sr-Cyrl-CS"/>
              </w:rPr>
            </w:pPr>
            <w:r>
              <w:rPr>
                <w:rFonts w:ascii="Times New Roman" w:hAnsi="Times New Roman" w:cs="Times New Roman"/>
                <w:b/>
                <w:i/>
                <w:iCs/>
                <w:lang w:val="sr-Cyrl-CS"/>
              </w:rPr>
              <w:t>4 - 5</w:t>
            </w:r>
          </w:p>
        </w:tc>
        <w:tc>
          <w:tcPr>
            <w:tcW w:w="1622" w:type="dxa"/>
            <w:shd w:val="clear" w:color="auto" w:fill="9BBB59"/>
          </w:tcPr>
          <w:p w:rsidR="003F3A69" w:rsidRDefault="00EC2B2A">
            <w:pPr>
              <w:rPr>
                <w:rFonts w:ascii="Times New Roman" w:hAnsi="Times New Roman" w:cs="Times New Roman"/>
                <w:lang w:val="sr-Cyrl-CS"/>
              </w:rPr>
            </w:pPr>
            <w:r>
              <w:rPr>
                <w:rFonts w:ascii="Times New Roman" w:hAnsi="Times New Roman" w:cs="Times New Roman"/>
                <w:b/>
                <w:bCs/>
                <w:lang w:val="sr-Cyrl-CS"/>
              </w:rPr>
              <w:t>5 - 5,5</w:t>
            </w:r>
          </w:p>
        </w:tc>
        <w:tc>
          <w:tcPr>
            <w:tcW w:w="1545" w:type="dxa"/>
            <w:shd w:val="clear" w:color="auto" w:fill="9BBB59"/>
          </w:tcPr>
          <w:p w:rsidR="003F3A69" w:rsidRDefault="00EC2B2A">
            <w:pPr>
              <w:rPr>
                <w:rFonts w:ascii="Times New Roman" w:hAnsi="Times New Roman" w:cs="Times New Roman"/>
                <w:b/>
                <w:bCs/>
              </w:rPr>
            </w:pPr>
            <w:r>
              <w:rPr>
                <w:rFonts w:ascii="Times New Roman" w:hAnsi="Times New Roman" w:cs="Times New Roman"/>
                <w:b/>
                <w:bCs/>
              </w:rPr>
              <w:t>&gt;5,5</w:t>
            </w:r>
          </w:p>
        </w:tc>
      </w:tr>
      <w:tr w:rsidR="003F3A69">
        <w:tc>
          <w:tcPr>
            <w:tcW w:w="1758" w:type="dxa"/>
            <w:shd w:val="clear" w:color="auto" w:fill="9BBB59"/>
          </w:tcPr>
          <w:p w:rsidR="003F3A69" w:rsidRDefault="00EC2B2A">
            <w:pPr>
              <w:rPr>
                <w:rFonts w:ascii="Times New Roman" w:hAnsi="Times New Roman" w:cs="Times New Roman"/>
                <w:color w:val="FF0000"/>
                <w:lang w:val="sr-Cyrl-CS"/>
              </w:rPr>
            </w:pPr>
            <w:r>
              <w:rPr>
                <w:rFonts w:ascii="Times New Roman" w:hAnsi="Times New Roman" w:cs="Times New Roman"/>
                <w:b/>
                <w:i/>
                <w:iCs/>
                <w:lang w:val="sr-Cyrl-CS"/>
              </w:rPr>
              <w:t>Број деце</w:t>
            </w:r>
          </w:p>
        </w:tc>
        <w:tc>
          <w:tcPr>
            <w:tcW w:w="1622" w:type="dxa"/>
            <w:shd w:val="clear" w:color="auto" w:fill="auto"/>
          </w:tcPr>
          <w:p w:rsidR="003F3A69" w:rsidRDefault="00EC2B2A">
            <w:pPr>
              <w:jc w:val="both"/>
              <w:rPr>
                <w:rFonts w:ascii="Times New Roman" w:hAnsi="Times New Roman" w:cs="Times New Roman"/>
              </w:rPr>
            </w:pPr>
            <w:r>
              <w:rPr>
                <w:rFonts w:ascii="Times New Roman" w:hAnsi="Times New Roman" w:cs="Times New Roman"/>
              </w:rPr>
              <w:t>36</w:t>
            </w:r>
          </w:p>
        </w:tc>
        <w:tc>
          <w:tcPr>
            <w:tcW w:w="1606" w:type="dxa"/>
            <w:shd w:val="clear" w:color="auto" w:fill="auto"/>
          </w:tcPr>
          <w:p w:rsidR="003F3A69" w:rsidRDefault="00EC2B2A">
            <w:pPr>
              <w:jc w:val="both"/>
              <w:rPr>
                <w:rFonts w:ascii="Times New Roman" w:hAnsi="Times New Roman" w:cs="Times New Roman"/>
              </w:rPr>
            </w:pPr>
            <w:r>
              <w:rPr>
                <w:rFonts w:ascii="Times New Roman" w:hAnsi="Times New Roman" w:cs="Times New Roman"/>
                <w:lang w:val="en-US"/>
              </w:rPr>
              <w:t>6</w:t>
            </w:r>
            <w:r>
              <w:rPr>
                <w:rFonts w:ascii="Times New Roman" w:hAnsi="Times New Roman" w:cs="Times New Roman"/>
              </w:rPr>
              <w:t>4</w:t>
            </w:r>
          </w:p>
        </w:tc>
        <w:tc>
          <w:tcPr>
            <w:tcW w:w="1606" w:type="dxa"/>
            <w:shd w:val="clear" w:color="auto" w:fill="auto"/>
          </w:tcPr>
          <w:p w:rsidR="003F3A69" w:rsidRDefault="00EC2B2A">
            <w:pPr>
              <w:rPr>
                <w:rFonts w:ascii="Times New Roman" w:hAnsi="Times New Roman" w:cs="Times New Roman"/>
              </w:rPr>
            </w:pPr>
            <w:r>
              <w:rPr>
                <w:rFonts w:ascii="Times New Roman" w:hAnsi="Times New Roman" w:cs="Times New Roman"/>
              </w:rPr>
              <w:t>63</w:t>
            </w:r>
          </w:p>
        </w:tc>
        <w:tc>
          <w:tcPr>
            <w:tcW w:w="1622" w:type="dxa"/>
            <w:shd w:val="clear" w:color="auto" w:fill="auto"/>
          </w:tcPr>
          <w:p w:rsidR="003F3A69" w:rsidRDefault="00EC2B2A">
            <w:pPr>
              <w:jc w:val="both"/>
              <w:rPr>
                <w:rFonts w:ascii="Times New Roman" w:hAnsi="Times New Roman" w:cs="Times New Roman"/>
              </w:rPr>
            </w:pPr>
            <w:r>
              <w:rPr>
                <w:rFonts w:ascii="Times New Roman" w:hAnsi="Times New Roman" w:cs="Times New Roman"/>
                <w:lang w:val="en-US"/>
              </w:rPr>
              <w:t>5</w:t>
            </w:r>
            <w:r>
              <w:rPr>
                <w:rFonts w:ascii="Times New Roman" w:hAnsi="Times New Roman" w:cs="Times New Roman"/>
              </w:rPr>
              <w:t>9</w:t>
            </w:r>
          </w:p>
        </w:tc>
        <w:tc>
          <w:tcPr>
            <w:tcW w:w="1545" w:type="dxa"/>
            <w:shd w:val="clear" w:color="auto" w:fill="auto"/>
          </w:tcPr>
          <w:p w:rsidR="003F3A69" w:rsidRDefault="00EC2B2A">
            <w:pPr>
              <w:jc w:val="both"/>
              <w:rPr>
                <w:rFonts w:ascii="Times New Roman" w:hAnsi="Times New Roman" w:cs="Times New Roman"/>
                <w:lang w:val="en-US"/>
              </w:rPr>
            </w:pPr>
            <w:r>
              <w:rPr>
                <w:rFonts w:ascii="Times New Roman" w:hAnsi="Times New Roman" w:cs="Times New Roman"/>
                <w:lang w:val="en-US"/>
              </w:rPr>
              <w:t>67</w:t>
            </w:r>
          </w:p>
        </w:tc>
      </w:tr>
      <w:bookmarkEnd w:id="2"/>
    </w:tbl>
    <w:p w:rsidR="003F3A69" w:rsidRDefault="003F3A69">
      <w:pPr>
        <w:spacing w:after="120"/>
        <w:rPr>
          <w:rFonts w:ascii="Times New Roman" w:hAnsi="Times New Roman" w:cs="Times New Roman"/>
          <w:sz w:val="24"/>
          <w:szCs w:val="24"/>
        </w:rPr>
      </w:pPr>
    </w:p>
    <w:p w:rsidR="003F3A69" w:rsidRDefault="00EC2B2A">
      <w:pPr>
        <w:pStyle w:val="BodyText"/>
        <w:rPr>
          <w:rFonts w:ascii="Times New Roman" w:hAnsi="Times New Roman" w:cs="Times New Roman"/>
        </w:rPr>
      </w:pPr>
      <w:r>
        <w:rPr>
          <w:rFonts w:ascii="Times New Roman" w:hAnsi="Times New Roman" w:cs="Times New Roman"/>
          <w:b/>
        </w:rPr>
        <w:t>Језик</w:t>
      </w:r>
      <w:r>
        <w:rPr>
          <w:rFonts w:ascii="Times New Roman" w:hAnsi="Times New Roman" w:cs="Times New Roman"/>
          <w:b/>
          <w:spacing w:val="-4"/>
        </w:rPr>
        <w:t xml:space="preserve"> </w:t>
      </w:r>
      <w:r>
        <w:rPr>
          <w:rFonts w:ascii="Times New Roman" w:hAnsi="Times New Roman" w:cs="Times New Roman"/>
          <w:b/>
        </w:rPr>
        <w:t>васпитно-образовног</w:t>
      </w:r>
      <w:r>
        <w:rPr>
          <w:rFonts w:ascii="Times New Roman" w:hAnsi="Times New Roman" w:cs="Times New Roman"/>
          <w:b/>
          <w:spacing w:val="-3"/>
        </w:rPr>
        <w:t xml:space="preserve"> </w:t>
      </w:r>
      <w:r>
        <w:rPr>
          <w:rFonts w:ascii="Times New Roman" w:hAnsi="Times New Roman" w:cs="Times New Roman"/>
          <w:b/>
        </w:rPr>
        <w:t>рада</w:t>
      </w:r>
      <w:r>
        <w:rPr>
          <w:rFonts w:ascii="Times New Roman" w:hAnsi="Times New Roman" w:cs="Times New Roman"/>
        </w:rPr>
        <w:t>:</w:t>
      </w:r>
    </w:p>
    <w:p w:rsidR="003F3A69" w:rsidRDefault="00EC2B2A">
      <w:pPr>
        <w:pStyle w:val="ListParagraph"/>
        <w:widowControl w:val="0"/>
        <w:numPr>
          <w:ilvl w:val="0"/>
          <w:numId w:val="6"/>
        </w:numPr>
        <w:tabs>
          <w:tab w:val="left" w:pos="1096"/>
        </w:tabs>
        <w:autoSpaceDE w:val="0"/>
        <w:autoSpaceDN w:val="0"/>
        <w:spacing w:before="25" w:after="0" w:line="240" w:lineRule="auto"/>
        <w:ind w:left="1095" w:hanging="361"/>
        <w:contextualSpacing w:val="0"/>
        <w:rPr>
          <w:rFonts w:ascii="Times New Roman" w:hAnsi="Times New Roman" w:cs="Times New Roman"/>
          <w:sz w:val="24"/>
        </w:rPr>
      </w:pPr>
      <w:r>
        <w:rPr>
          <w:rFonts w:ascii="Times New Roman" w:hAnsi="Times New Roman" w:cs="Times New Roman"/>
          <w:sz w:val="24"/>
        </w:rPr>
        <w:t>Српски, у свим групама</w:t>
      </w:r>
    </w:p>
    <w:p w:rsidR="003F3A69" w:rsidRDefault="003F3A69">
      <w:pPr>
        <w:pStyle w:val="BodyText"/>
        <w:spacing w:before="37" w:after="120"/>
        <w:jc w:val="both"/>
        <w:rPr>
          <w:rFonts w:ascii="Times New Roman" w:hAnsi="Times New Roman" w:cs="Times New Roman"/>
          <w:b/>
        </w:rPr>
      </w:pPr>
    </w:p>
    <w:p w:rsidR="003F3A69" w:rsidRDefault="00EC2B2A">
      <w:pPr>
        <w:pStyle w:val="BodyText"/>
        <w:spacing w:before="37" w:after="120"/>
        <w:jc w:val="both"/>
        <w:rPr>
          <w:rFonts w:ascii="Times New Roman" w:hAnsi="Times New Roman" w:cs="Times New Roman"/>
          <w:b/>
          <w:lang w:val="sr-Cyrl-BA"/>
        </w:rPr>
      </w:pPr>
      <w:r>
        <w:rPr>
          <w:rFonts w:ascii="Times New Roman" w:hAnsi="Times New Roman" w:cs="Times New Roman"/>
          <w:b/>
          <w:lang w:val="sr-Cyrl-BA"/>
        </w:rPr>
        <w:t>Облици рада који се реализују у установи и организација рада:</w:t>
      </w:r>
    </w:p>
    <w:p w:rsidR="003F3A69" w:rsidRDefault="00EC2B2A">
      <w:pPr>
        <w:ind w:firstLine="720"/>
        <w:jc w:val="both"/>
        <w:rPr>
          <w:rFonts w:ascii="Times New Roman" w:hAnsi="Times New Roman" w:cs="Times New Roman"/>
          <w:bCs/>
          <w:sz w:val="24"/>
          <w:szCs w:val="24"/>
          <w:lang w:val="sr-Cyrl-CS"/>
        </w:rPr>
      </w:pPr>
      <w:r>
        <w:rPr>
          <w:rFonts w:ascii="Times New Roman" w:hAnsi="Times New Roman" w:cs="Times New Roman"/>
          <w:sz w:val="24"/>
          <w:szCs w:val="24"/>
          <w:lang w:val="sr-Cyrl-CS"/>
        </w:rPr>
        <w:t>Основна делатност остварује се у објекту у седишту општине</w:t>
      </w:r>
      <w:r>
        <w:rPr>
          <w:rFonts w:ascii="Times New Roman" w:hAnsi="Times New Roman" w:cs="Times New Roman"/>
          <w:sz w:val="24"/>
          <w:szCs w:val="24"/>
        </w:rPr>
        <w:t>.</w:t>
      </w:r>
      <w:r>
        <w:rPr>
          <w:rFonts w:ascii="Times New Roman" w:hAnsi="Times New Roman" w:cs="Times New Roman"/>
          <w:sz w:val="24"/>
          <w:szCs w:val="24"/>
          <w:lang w:val="sr-Cyrl-CS"/>
        </w:rPr>
        <w:t xml:space="preserve"> </w:t>
      </w:r>
      <w:r>
        <w:rPr>
          <w:rFonts w:ascii="Times New Roman" w:hAnsi="Times New Roman" w:cs="Times New Roman"/>
          <w:bCs/>
          <w:sz w:val="24"/>
          <w:szCs w:val="24"/>
          <w:lang w:val="sr-Cyrl-CS"/>
        </w:rPr>
        <w:t>Рад Установе се, када се за то укаже потреба у виду броја деце, организује и на сеоском подручју, у просторијама издвојених одељења основних школа, са којима Установа остварује уску и већ традиционалну сарадњу.</w:t>
      </w:r>
    </w:p>
    <w:p w:rsidR="003F3A69" w:rsidRDefault="003F3A69">
      <w:pPr>
        <w:pStyle w:val="BodyTextIndent3"/>
        <w:ind w:left="0" w:firstLine="720"/>
        <w:jc w:val="both"/>
        <w:rPr>
          <w:rFonts w:ascii="Times New Roman" w:hAnsi="Times New Roman" w:cs="Times New Roman"/>
          <w:sz w:val="24"/>
          <w:szCs w:val="24"/>
          <w:lang w:val="sr-Cyrl-CS"/>
        </w:rPr>
      </w:pPr>
    </w:p>
    <w:p w:rsidR="003F3A69" w:rsidRDefault="00EC2B2A">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Циљеве предшколског васпитања и образовања Установа остварује кроз подстицање физичког, интелектуалног, социо-емоционалног развоја, комуникације и стваралаштва код деце, стицање искустава и изграђивање знања о себи, другим људима и свету који их окружује</w:t>
      </w:r>
      <w:r>
        <w:rPr>
          <w:rFonts w:ascii="Times New Roman" w:hAnsi="Times New Roman" w:cs="Times New Roman"/>
          <w:sz w:val="24"/>
          <w:szCs w:val="24"/>
        </w:rPr>
        <w:t>, уз сарадњу са родитељима и локалном заједницом, као и стицање искуства</w:t>
      </w:r>
      <w:r>
        <w:rPr>
          <w:rFonts w:ascii="Times New Roman" w:hAnsi="Times New Roman" w:cs="Times New Roman"/>
          <w:sz w:val="24"/>
          <w:szCs w:val="24"/>
          <w:lang w:val="sr-Cyrl-CS"/>
        </w:rPr>
        <w:t xml:space="preserve"> потребн</w:t>
      </w:r>
      <w:r>
        <w:rPr>
          <w:rFonts w:ascii="Times New Roman" w:hAnsi="Times New Roman" w:cs="Times New Roman"/>
          <w:sz w:val="24"/>
          <w:szCs w:val="24"/>
        </w:rPr>
        <w:t>ог</w:t>
      </w:r>
      <w:r>
        <w:rPr>
          <w:rFonts w:ascii="Times New Roman" w:hAnsi="Times New Roman" w:cs="Times New Roman"/>
          <w:sz w:val="24"/>
          <w:szCs w:val="24"/>
          <w:lang w:val="sr-Cyrl-CS"/>
        </w:rPr>
        <w:t xml:space="preserve"> за даље образовање и васпитање и укључивање у друштвену заједницу.</w:t>
      </w:r>
    </w:p>
    <w:p w:rsidR="003F3A69" w:rsidRDefault="00EC2B2A">
      <w:pPr>
        <w:pStyle w:val="BodyTextIndent3"/>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Јединствена и целовита концепција предшколског васпитања и образовања у Основама програма разрађена је у  ,,Године узлета“ и све групе раде по овом програму.</w:t>
      </w:r>
    </w:p>
    <w:p w:rsidR="003F3A69" w:rsidRDefault="00EC2B2A">
      <w:pPr>
        <w:pStyle w:val="BodyTextIndent3"/>
        <w:ind w:left="0" w:firstLine="720"/>
        <w:jc w:val="both"/>
        <w:rPr>
          <w:rFonts w:ascii="Times New Roman" w:hAnsi="Times New Roman" w:cs="Times New Roman"/>
          <w:b/>
          <w:sz w:val="24"/>
          <w:szCs w:val="24"/>
          <w:lang w:val="sr-Cyrl-CS"/>
        </w:rPr>
      </w:pPr>
      <w:r>
        <w:rPr>
          <w:rFonts w:ascii="Times New Roman" w:hAnsi="Times New Roman" w:cs="Times New Roman"/>
          <w:b/>
          <w:noProof/>
          <w:sz w:val="24"/>
          <w:szCs w:val="24"/>
          <w:lang w:eastAsia="sr-Latn-CS"/>
        </w:rPr>
        <w:drawing>
          <wp:inline distT="0" distB="0" distL="0" distR="0">
            <wp:extent cx="4671060" cy="2627630"/>
            <wp:effectExtent l="0" t="0" r="0" b="1270"/>
            <wp:docPr id="1293576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76260" name="Picture 9"/>
                    <pic:cNvPicPr>
                      <a:picLocks noChangeAspect="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90988" cy="2638988"/>
                    </a:xfrm>
                    <a:prstGeom prst="rect">
                      <a:avLst/>
                    </a:prstGeom>
                  </pic:spPr>
                </pic:pic>
              </a:graphicData>
            </a:graphic>
          </wp:inline>
        </w:drawing>
      </w:r>
    </w:p>
    <w:p w:rsidR="003F3A69" w:rsidRDefault="00EC2B2A">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Радно време Предшколске установе је </w:t>
      </w:r>
      <w:r>
        <w:rPr>
          <w:rFonts w:ascii="Times New Roman" w:hAnsi="Times New Roman" w:cs="Times New Roman"/>
          <w:sz w:val="24"/>
          <w:szCs w:val="24"/>
        </w:rPr>
        <w:t>11 часова</w:t>
      </w:r>
      <w:r>
        <w:rPr>
          <w:rFonts w:ascii="Times New Roman" w:hAnsi="Times New Roman" w:cs="Times New Roman"/>
          <w:sz w:val="24"/>
          <w:szCs w:val="24"/>
          <w:lang w:val="sr-Cyrl-CS"/>
        </w:rPr>
        <w:t>, од 6</w:t>
      </w:r>
      <w:r>
        <w:rPr>
          <w:rFonts w:ascii="Times New Roman" w:hAnsi="Times New Roman" w:cs="Times New Roman"/>
          <w:sz w:val="24"/>
          <w:szCs w:val="24"/>
        </w:rPr>
        <w:t>,00</w:t>
      </w:r>
      <w:r>
        <w:rPr>
          <w:rFonts w:ascii="Times New Roman" w:hAnsi="Times New Roman" w:cs="Times New Roman"/>
          <w:sz w:val="24"/>
          <w:szCs w:val="24"/>
          <w:lang w:val="sr-Cyrl-CS"/>
        </w:rPr>
        <w:t xml:space="preserve"> до 1</w:t>
      </w:r>
      <w:r>
        <w:rPr>
          <w:rFonts w:ascii="Times New Roman" w:hAnsi="Times New Roman" w:cs="Times New Roman"/>
          <w:sz w:val="24"/>
          <w:szCs w:val="24"/>
        </w:rPr>
        <w:t>7,00</w:t>
      </w:r>
      <w:r>
        <w:rPr>
          <w:rFonts w:ascii="Times New Roman" w:hAnsi="Times New Roman" w:cs="Times New Roman"/>
          <w:sz w:val="24"/>
          <w:szCs w:val="24"/>
          <w:lang w:val="sr-Cyrl-CS"/>
        </w:rPr>
        <w:t xml:space="preserve"> часова, и прилагођено је потребама запослених родитеља и друштвене средине. Установа ради петодневну радну недељу.</w:t>
      </w:r>
    </w:p>
    <w:p w:rsidR="003F3A69" w:rsidRDefault="00EC2B2A">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Четворочасовни припремни програм реализује се у складу са календаром Министарства просвете, науке и технолошког напретка.</w:t>
      </w:r>
    </w:p>
    <w:p w:rsidR="003F3A69" w:rsidRDefault="00EC2B2A">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Групе</w:t>
      </w:r>
      <w:r>
        <w:rPr>
          <w:rFonts w:ascii="Times New Roman" w:hAnsi="Times New Roman" w:cs="Times New Roman"/>
          <w:sz w:val="24"/>
          <w:szCs w:val="24"/>
        </w:rPr>
        <w:t xml:space="preserve"> </w:t>
      </w:r>
      <w:r>
        <w:rPr>
          <w:rFonts w:ascii="Times New Roman" w:hAnsi="Times New Roman" w:cs="Times New Roman"/>
          <w:sz w:val="24"/>
          <w:szCs w:val="24"/>
          <w:lang w:val="sr-Cyrl-CS"/>
        </w:rPr>
        <w:t>полудневног припремног предшколског програма раде од 8</w:t>
      </w:r>
      <w:r>
        <w:rPr>
          <w:rFonts w:ascii="Times New Roman" w:hAnsi="Times New Roman" w:cs="Times New Roman"/>
          <w:sz w:val="24"/>
          <w:szCs w:val="24"/>
        </w:rPr>
        <w:t xml:space="preserve">,00 </w:t>
      </w:r>
      <w:r>
        <w:rPr>
          <w:rFonts w:ascii="Times New Roman" w:hAnsi="Times New Roman" w:cs="Times New Roman"/>
          <w:sz w:val="24"/>
          <w:szCs w:val="24"/>
          <w:lang w:val="sr-Cyrl-CS"/>
        </w:rPr>
        <w:t>до 12</w:t>
      </w:r>
      <w:r>
        <w:rPr>
          <w:rFonts w:ascii="Times New Roman" w:hAnsi="Times New Roman" w:cs="Times New Roman"/>
          <w:sz w:val="24"/>
          <w:szCs w:val="24"/>
        </w:rPr>
        <w:t>,00</w:t>
      </w:r>
      <w:r>
        <w:rPr>
          <w:rFonts w:ascii="Times New Roman" w:hAnsi="Times New Roman" w:cs="Times New Roman"/>
          <w:sz w:val="24"/>
          <w:szCs w:val="24"/>
          <w:lang w:val="sr-Cyrl-CS"/>
        </w:rPr>
        <w:t xml:space="preserve"> часова.</w:t>
      </w:r>
    </w:p>
    <w:p w:rsidR="003F3A69" w:rsidRDefault="00EC2B2A">
      <w:pPr>
        <w:pStyle w:val="BodyText"/>
        <w:spacing w:before="37" w:after="120"/>
        <w:jc w:val="both"/>
        <w:rPr>
          <w:rFonts w:ascii="Times New Roman" w:hAnsi="Times New Roman" w:cs="Times New Roman"/>
          <w:b/>
        </w:rPr>
      </w:pPr>
      <w:r>
        <w:rPr>
          <w:rFonts w:ascii="Times New Roman" w:hAnsi="Times New Roman" w:cs="Times New Roman"/>
          <w:b/>
        </w:rPr>
        <w:t>Број</w:t>
      </w:r>
      <w:r>
        <w:rPr>
          <w:rFonts w:ascii="Times New Roman" w:hAnsi="Times New Roman" w:cs="Times New Roman"/>
          <w:b/>
          <w:spacing w:val="-2"/>
        </w:rPr>
        <w:t xml:space="preserve"> </w:t>
      </w:r>
      <w:r>
        <w:rPr>
          <w:rFonts w:ascii="Times New Roman" w:hAnsi="Times New Roman" w:cs="Times New Roman"/>
          <w:b/>
        </w:rPr>
        <w:t>запослених:</w:t>
      </w:r>
    </w:p>
    <w:p w:rsidR="003F3A69" w:rsidRDefault="00EC2B2A">
      <w:pPr>
        <w:rPr>
          <w:rFonts w:ascii="Times New Roman" w:hAnsi="Times New Roman" w:cs="Times New Roman"/>
          <w:sz w:val="24"/>
          <w:szCs w:val="24"/>
        </w:rPr>
      </w:pPr>
      <w:r>
        <w:rPr>
          <w:rFonts w:ascii="Times New Roman" w:hAnsi="Times New Roman" w:cs="Times New Roman"/>
          <w:sz w:val="24"/>
          <w:szCs w:val="24"/>
        </w:rPr>
        <w:t>У Установи је укупно 38 запослених радника.</w:t>
      </w:r>
    </w:p>
    <w:tbl>
      <w:tblPr>
        <w:tblpPr w:leftFromText="180" w:rightFromText="180" w:vertAnchor="text" w:horzAnchor="margin" w:tblpY="41"/>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
        <w:gridCol w:w="1092"/>
        <w:gridCol w:w="1149"/>
        <w:gridCol w:w="1227"/>
        <w:gridCol w:w="1396"/>
        <w:gridCol w:w="1396"/>
        <w:gridCol w:w="1039"/>
        <w:gridCol w:w="1127"/>
      </w:tblGrid>
      <w:tr w:rsidR="003F3A69">
        <w:trPr>
          <w:trHeight w:val="808"/>
        </w:trPr>
        <w:tc>
          <w:tcPr>
            <w:tcW w:w="1095" w:type="dxa"/>
            <w:shd w:val="clear" w:color="auto" w:fill="9BBB59"/>
            <w:vAlign w:val="center"/>
          </w:tcPr>
          <w:p w:rsidR="003F3A69" w:rsidRDefault="00EC2B2A">
            <w:pPr>
              <w:jc w:val="center"/>
              <w:rPr>
                <w:rFonts w:ascii="Times New Roman" w:hAnsi="Times New Roman" w:cs="Times New Roman"/>
                <w:b/>
                <w:bCs/>
                <w:sz w:val="20"/>
                <w:szCs w:val="20"/>
                <w:lang w:val="sr-Cyrl-CS"/>
              </w:rPr>
            </w:pPr>
            <w:r>
              <w:rPr>
                <w:rFonts w:ascii="Times New Roman" w:hAnsi="Times New Roman" w:cs="Times New Roman"/>
                <w:b/>
                <w:bCs/>
                <w:sz w:val="20"/>
                <w:szCs w:val="20"/>
                <w:lang w:val="sr-Cyrl-CS"/>
              </w:rPr>
              <w:t>Директор</w:t>
            </w:r>
          </w:p>
        </w:tc>
        <w:tc>
          <w:tcPr>
            <w:tcW w:w="1092" w:type="dxa"/>
            <w:shd w:val="clear" w:color="auto" w:fill="9BBB59"/>
            <w:vAlign w:val="center"/>
          </w:tcPr>
          <w:p w:rsidR="003F3A69" w:rsidRDefault="00EC2B2A">
            <w:pPr>
              <w:jc w:val="center"/>
              <w:rPr>
                <w:rFonts w:ascii="Times New Roman" w:hAnsi="Times New Roman" w:cs="Times New Roman"/>
                <w:b/>
                <w:bCs/>
                <w:sz w:val="20"/>
                <w:szCs w:val="20"/>
                <w:lang w:val="sr-Cyrl-CS"/>
              </w:rPr>
            </w:pPr>
            <w:r>
              <w:rPr>
                <w:rFonts w:ascii="Times New Roman" w:hAnsi="Times New Roman" w:cs="Times New Roman"/>
                <w:b/>
                <w:bCs/>
                <w:sz w:val="20"/>
                <w:szCs w:val="20"/>
                <w:lang w:val="sr-Cyrl-CS"/>
              </w:rPr>
              <w:t>Стручни сарадник</w:t>
            </w:r>
          </w:p>
        </w:tc>
        <w:tc>
          <w:tcPr>
            <w:tcW w:w="1149" w:type="dxa"/>
            <w:shd w:val="clear" w:color="auto" w:fill="9BBB59"/>
            <w:vAlign w:val="center"/>
          </w:tcPr>
          <w:p w:rsidR="003F3A69" w:rsidRDefault="00EC2B2A">
            <w:pPr>
              <w:spacing w:after="0"/>
              <w:jc w:val="center"/>
              <w:rPr>
                <w:rFonts w:ascii="Times New Roman" w:hAnsi="Times New Roman" w:cs="Times New Roman"/>
                <w:b/>
                <w:bCs/>
                <w:sz w:val="20"/>
                <w:szCs w:val="20"/>
                <w:lang w:val="sr-Cyrl-CS"/>
              </w:rPr>
            </w:pPr>
            <w:r>
              <w:rPr>
                <w:rFonts w:ascii="Times New Roman" w:hAnsi="Times New Roman" w:cs="Times New Roman"/>
                <w:b/>
                <w:bCs/>
                <w:sz w:val="20"/>
                <w:szCs w:val="20"/>
                <w:lang w:val="sr-Cyrl-CS"/>
              </w:rPr>
              <w:t>Сарадник</w:t>
            </w:r>
          </w:p>
          <w:p w:rsidR="003F3A69" w:rsidRDefault="00EC2B2A">
            <w:pPr>
              <w:spacing w:after="0"/>
              <w:jc w:val="center"/>
              <w:rPr>
                <w:rFonts w:ascii="Times New Roman" w:hAnsi="Times New Roman" w:cs="Times New Roman"/>
                <w:b/>
                <w:bCs/>
                <w:sz w:val="20"/>
                <w:szCs w:val="20"/>
                <w:lang w:val="sr-Cyrl-CS"/>
              </w:rPr>
            </w:pPr>
            <w:r>
              <w:rPr>
                <w:rFonts w:ascii="Times New Roman" w:hAnsi="Times New Roman" w:cs="Times New Roman"/>
                <w:b/>
                <w:bCs/>
                <w:sz w:val="20"/>
                <w:szCs w:val="20"/>
                <w:lang w:val="sr-Cyrl-CS"/>
              </w:rPr>
              <w:t>за исхрану</w:t>
            </w:r>
          </w:p>
        </w:tc>
        <w:tc>
          <w:tcPr>
            <w:tcW w:w="1227" w:type="dxa"/>
            <w:shd w:val="clear" w:color="auto" w:fill="9BBB59"/>
            <w:vAlign w:val="center"/>
          </w:tcPr>
          <w:p w:rsidR="003F3A69" w:rsidRDefault="00EC2B2A">
            <w:pPr>
              <w:spacing w:after="0" w:line="240" w:lineRule="auto"/>
              <w:jc w:val="center"/>
              <w:rPr>
                <w:rFonts w:ascii="Times New Roman" w:hAnsi="Times New Roman" w:cs="Times New Roman"/>
                <w:b/>
                <w:bCs/>
                <w:sz w:val="20"/>
                <w:szCs w:val="20"/>
                <w:lang w:val="sr-Cyrl-CS"/>
              </w:rPr>
            </w:pPr>
            <w:r>
              <w:rPr>
                <w:rFonts w:ascii="Times New Roman" w:hAnsi="Times New Roman" w:cs="Times New Roman"/>
                <w:b/>
                <w:bCs/>
                <w:sz w:val="20"/>
                <w:szCs w:val="20"/>
                <w:lang w:val="sr-Cyrl-CS"/>
              </w:rPr>
              <w:t>Васпитачи</w:t>
            </w:r>
          </w:p>
        </w:tc>
        <w:tc>
          <w:tcPr>
            <w:tcW w:w="1396" w:type="dxa"/>
            <w:shd w:val="clear" w:color="auto" w:fill="9BBB59"/>
            <w:vAlign w:val="center"/>
          </w:tcPr>
          <w:p w:rsidR="003F3A69" w:rsidRDefault="00EC2B2A">
            <w:pPr>
              <w:jc w:val="center"/>
              <w:rPr>
                <w:rFonts w:ascii="Times New Roman" w:hAnsi="Times New Roman" w:cs="Times New Roman"/>
                <w:b/>
                <w:bCs/>
                <w:sz w:val="20"/>
                <w:szCs w:val="20"/>
              </w:rPr>
            </w:pPr>
            <w:r>
              <w:rPr>
                <w:rFonts w:ascii="Times New Roman" w:hAnsi="Times New Roman" w:cs="Times New Roman"/>
                <w:b/>
                <w:bCs/>
                <w:sz w:val="20"/>
                <w:szCs w:val="20"/>
              </w:rPr>
              <w:t>Медицинска сестра-васпитач</w:t>
            </w:r>
          </w:p>
        </w:tc>
        <w:tc>
          <w:tcPr>
            <w:tcW w:w="1396" w:type="dxa"/>
            <w:shd w:val="clear" w:color="auto" w:fill="9BBB59"/>
            <w:vAlign w:val="center"/>
          </w:tcPr>
          <w:p w:rsidR="003F3A69" w:rsidRDefault="00EC2B2A">
            <w:pPr>
              <w:jc w:val="center"/>
              <w:rPr>
                <w:rFonts w:ascii="Times New Roman" w:hAnsi="Times New Roman" w:cs="Times New Roman"/>
                <w:b/>
                <w:bCs/>
                <w:sz w:val="20"/>
                <w:szCs w:val="20"/>
                <w:lang w:val="sr-Cyrl-BA"/>
              </w:rPr>
            </w:pPr>
            <w:r>
              <w:rPr>
                <w:rFonts w:ascii="Times New Roman" w:hAnsi="Times New Roman" w:cs="Times New Roman"/>
                <w:b/>
                <w:bCs/>
                <w:sz w:val="20"/>
                <w:szCs w:val="20"/>
              </w:rPr>
              <w:t>Медицинска сестра на ПЗЗ</w:t>
            </w:r>
          </w:p>
        </w:tc>
        <w:tc>
          <w:tcPr>
            <w:tcW w:w="1039" w:type="dxa"/>
            <w:shd w:val="clear" w:color="auto" w:fill="9BBB59"/>
            <w:vAlign w:val="center"/>
          </w:tcPr>
          <w:p w:rsidR="003F3A69" w:rsidRDefault="00EC2B2A">
            <w:pPr>
              <w:jc w:val="center"/>
              <w:rPr>
                <w:rFonts w:ascii="Times New Roman" w:hAnsi="Times New Roman" w:cs="Times New Roman"/>
                <w:b/>
                <w:bCs/>
                <w:sz w:val="20"/>
                <w:szCs w:val="20"/>
              </w:rPr>
            </w:pPr>
            <w:r>
              <w:rPr>
                <w:rFonts w:ascii="Times New Roman" w:hAnsi="Times New Roman" w:cs="Times New Roman"/>
                <w:b/>
                <w:bCs/>
                <w:sz w:val="20"/>
                <w:szCs w:val="20"/>
              </w:rPr>
              <w:t>Админи-страција</w:t>
            </w:r>
          </w:p>
        </w:tc>
        <w:tc>
          <w:tcPr>
            <w:tcW w:w="1127" w:type="dxa"/>
            <w:shd w:val="clear" w:color="auto" w:fill="9BBB59"/>
          </w:tcPr>
          <w:p w:rsidR="003F3A69" w:rsidRDefault="00EC2B2A">
            <w:pPr>
              <w:jc w:val="center"/>
              <w:rPr>
                <w:rFonts w:ascii="Times New Roman" w:hAnsi="Times New Roman" w:cs="Times New Roman"/>
                <w:b/>
                <w:bCs/>
                <w:sz w:val="20"/>
                <w:szCs w:val="20"/>
              </w:rPr>
            </w:pPr>
            <w:r>
              <w:rPr>
                <w:rFonts w:ascii="Times New Roman" w:hAnsi="Times New Roman" w:cs="Times New Roman"/>
                <w:b/>
                <w:bCs/>
                <w:sz w:val="20"/>
                <w:szCs w:val="20"/>
              </w:rPr>
              <w:t>Техничко особље, хигијена и исхрана</w:t>
            </w:r>
          </w:p>
        </w:tc>
      </w:tr>
      <w:tr w:rsidR="003F3A69">
        <w:trPr>
          <w:trHeight w:val="508"/>
        </w:trPr>
        <w:tc>
          <w:tcPr>
            <w:tcW w:w="1095" w:type="dxa"/>
            <w:vAlign w:val="center"/>
          </w:tcPr>
          <w:p w:rsidR="003F3A69" w:rsidRDefault="00EC2B2A">
            <w:pPr>
              <w:jc w:val="center"/>
              <w:rPr>
                <w:rFonts w:ascii="Times New Roman" w:hAnsi="Times New Roman" w:cs="Times New Roman"/>
              </w:rPr>
            </w:pPr>
            <w:r>
              <w:rPr>
                <w:rFonts w:ascii="Times New Roman" w:hAnsi="Times New Roman" w:cs="Times New Roman"/>
              </w:rPr>
              <w:t>1</w:t>
            </w:r>
          </w:p>
        </w:tc>
        <w:tc>
          <w:tcPr>
            <w:tcW w:w="1092" w:type="dxa"/>
            <w:shd w:val="clear" w:color="auto" w:fill="auto"/>
            <w:vAlign w:val="center"/>
          </w:tcPr>
          <w:p w:rsidR="003F3A69" w:rsidRDefault="00EC2B2A">
            <w:pPr>
              <w:jc w:val="center"/>
              <w:rPr>
                <w:rFonts w:ascii="Times New Roman" w:hAnsi="Times New Roman" w:cs="Times New Roman"/>
              </w:rPr>
            </w:pPr>
            <w:r>
              <w:rPr>
                <w:rFonts w:ascii="Times New Roman" w:hAnsi="Times New Roman" w:cs="Times New Roman"/>
              </w:rPr>
              <w:t>1</w:t>
            </w:r>
          </w:p>
        </w:tc>
        <w:tc>
          <w:tcPr>
            <w:tcW w:w="1149" w:type="dxa"/>
            <w:shd w:val="clear" w:color="auto" w:fill="auto"/>
            <w:vAlign w:val="center"/>
          </w:tcPr>
          <w:p w:rsidR="003F3A69" w:rsidRDefault="00EC2B2A">
            <w:pPr>
              <w:jc w:val="center"/>
              <w:rPr>
                <w:rFonts w:ascii="Times New Roman" w:hAnsi="Times New Roman" w:cs="Times New Roman"/>
              </w:rPr>
            </w:pPr>
            <w:r>
              <w:rPr>
                <w:rFonts w:ascii="Times New Roman" w:hAnsi="Times New Roman" w:cs="Times New Roman"/>
              </w:rPr>
              <w:t>1</w:t>
            </w:r>
          </w:p>
        </w:tc>
        <w:tc>
          <w:tcPr>
            <w:tcW w:w="1227" w:type="dxa"/>
            <w:shd w:val="clear" w:color="auto" w:fill="auto"/>
            <w:vAlign w:val="center"/>
          </w:tcPr>
          <w:p w:rsidR="003F3A69" w:rsidRDefault="00EC2B2A">
            <w:pPr>
              <w:jc w:val="center"/>
              <w:rPr>
                <w:rFonts w:ascii="Times New Roman" w:hAnsi="Times New Roman" w:cs="Times New Roman"/>
              </w:rPr>
            </w:pPr>
            <w:r>
              <w:rPr>
                <w:rFonts w:ascii="Times New Roman" w:hAnsi="Times New Roman" w:cs="Times New Roman"/>
              </w:rPr>
              <w:t>15</w:t>
            </w:r>
          </w:p>
        </w:tc>
        <w:tc>
          <w:tcPr>
            <w:tcW w:w="1396" w:type="dxa"/>
            <w:shd w:val="clear" w:color="auto" w:fill="auto"/>
            <w:vAlign w:val="center"/>
          </w:tcPr>
          <w:p w:rsidR="003F3A69" w:rsidRDefault="00EC2B2A">
            <w:pPr>
              <w:jc w:val="center"/>
              <w:rPr>
                <w:rFonts w:ascii="Times New Roman" w:hAnsi="Times New Roman" w:cs="Times New Roman"/>
              </w:rPr>
            </w:pPr>
            <w:r>
              <w:rPr>
                <w:rFonts w:ascii="Times New Roman" w:hAnsi="Times New Roman" w:cs="Times New Roman"/>
              </w:rPr>
              <w:t>6</w:t>
            </w:r>
          </w:p>
        </w:tc>
        <w:tc>
          <w:tcPr>
            <w:tcW w:w="1396" w:type="dxa"/>
            <w:vAlign w:val="center"/>
          </w:tcPr>
          <w:p w:rsidR="003F3A69" w:rsidRDefault="00EC2B2A">
            <w:pPr>
              <w:jc w:val="center"/>
              <w:rPr>
                <w:rFonts w:ascii="Times New Roman" w:hAnsi="Times New Roman" w:cs="Times New Roman"/>
                <w:lang w:val="sr-Cyrl-BA"/>
              </w:rPr>
            </w:pPr>
            <w:r>
              <w:rPr>
                <w:rFonts w:ascii="Times New Roman" w:hAnsi="Times New Roman" w:cs="Times New Roman"/>
                <w:lang w:val="sr-Cyrl-BA"/>
              </w:rPr>
              <w:t>1</w:t>
            </w:r>
          </w:p>
        </w:tc>
        <w:tc>
          <w:tcPr>
            <w:tcW w:w="1039" w:type="dxa"/>
            <w:shd w:val="clear" w:color="auto" w:fill="auto"/>
            <w:vAlign w:val="center"/>
          </w:tcPr>
          <w:p w:rsidR="003F3A69" w:rsidRDefault="00EC2B2A">
            <w:pPr>
              <w:jc w:val="center"/>
              <w:rPr>
                <w:rFonts w:ascii="Times New Roman" w:hAnsi="Times New Roman" w:cs="Times New Roman"/>
                <w:lang w:val="sr-Cyrl-BA"/>
              </w:rPr>
            </w:pPr>
            <w:r>
              <w:rPr>
                <w:rFonts w:ascii="Times New Roman" w:hAnsi="Times New Roman" w:cs="Times New Roman"/>
                <w:lang w:val="sr-Cyrl-BA"/>
              </w:rPr>
              <w:t>2</w:t>
            </w:r>
          </w:p>
        </w:tc>
        <w:tc>
          <w:tcPr>
            <w:tcW w:w="1127" w:type="dxa"/>
          </w:tcPr>
          <w:p w:rsidR="003F3A69" w:rsidRDefault="00EC2B2A">
            <w:pPr>
              <w:jc w:val="center"/>
              <w:rPr>
                <w:rFonts w:ascii="Times New Roman" w:hAnsi="Times New Roman" w:cs="Times New Roman"/>
                <w:lang w:val="sr-Cyrl-BA"/>
              </w:rPr>
            </w:pPr>
            <w:r>
              <w:rPr>
                <w:rFonts w:ascii="Times New Roman" w:hAnsi="Times New Roman" w:cs="Times New Roman"/>
                <w:lang w:val="sr-Cyrl-BA"/>
              </w:rPr>
              <w:t>11</w:t>
            </w:r>
          </w:p>
        </w:tc>
      </w:tr>
    </w:tbl>
    <w:p w:rsidR="003F3A69" w:rsidRDefault="003F3A69">
      <w:pPr>
        <w:rPr>
          <w:rFonts w:ascii="Times New Roman" w:hAnsi="Times New Roman" w:cs="Times New Roman"/>
          <w:sz w:val="24"/>
          <w:szCs w:val="24"/>
        </w:rPr>
      </w:pPr>
    </w:p>
    <w:p w:rsidR="003F3A69" w:rsidRDefault="003F3A69">
      <w:pPr>
        <w:rPr>
          <w:rFonts w:ascii="Times New Roman" w:hAnsi="Times New Roman" w:cs="Times New Roman"/>
          <w:sz w:val="24"/>
          <w:szCs w:val="24"/>
        </w:rPr>
      </w:pPr>
    </w:p>
    <w:p w:rsidR="003F3A69" w:rsidRDefault="00EC2B2A">
      <w:pPr>
        <w:pStyle w:val="ListParagraph"/>
        <w:widowControl w:val="0"/>
        <w:numPr>
          <w:ilvl w:val="0"/>
          <w:numId w:val="4"/>
        </w:numPr>
        <w:pBdr>
          <w:bottom w:val="single" w:sz="4" w:space="4" w:color="4F81BD"/>
        </w:pBdr>
        <w:autoSpaceDN w:val="0"/>
        <w:adjustRightInd w:val="0"/>
        <w:spacing w:before="200" w:after="280" w:line="240" w:lineRule="auto"/>
        <w:ind w:right="936"/>
        <w:rPr>
          <w:rFonts w:ascii="Times New Roman" w:eastAsia="Times New Roman" w:hAnsi="Times New Roman" w:cs="Times New Roman"/>
          <w:b/>
          <w:bCs/>
          <w:iCs/>
          <w:color w:val="4F81BD"/>
          <w:sz w:val="32"/>
          <w:szCs w:val="32"/>
          <w:lang w:val="sr-Cyrl-CS"/>
        </w:rPr>
      </w:pPr>
      <w:r>
        <w:rPr>
          <w:rFonts w:ascii="Times New Roman" w:eastAsia="Times New Roman" w:hAnsi="Times New Roman" w:cs="Times New Roman"/>
          <w:b/>
          <w:bCs/>
          <w:iCs/>
          <w:color w:val="4F81BD"/>
          <w:sz w:val="32"/>
          <w:szCs w:val="32"/>
          <w:lang w:val="sr-Cyrl-CS"/>
        </w:rPr>
        <w:lastRenderedPageBreak/>
        <w:t>ИСТОРИЈАТ РАЗВОЈА ПРЕДШКОЛСТВА У КОСЈЕРИЋУ</w:t>
      </w:r>
    </w:p>
    <w:p w:rsidR="003F3A69" w:rsidRDefault="00EC2B2A">
      <w:pPr>
        <w:ind w:firstLine="720"/>
        <w:jc w:val="both"/>
        <w:rPr>
          <w:rFonts w:ascii="Times New Roman" w:hAnsi="Times New Roman" w:cs="Times New Roman"/>
          <w:sz w:val="24"/>
          <w:szCs w:val="24"/>
        </w:rPr>
      </w:pPr>
      <w:r>
        <w:rPr>
          <w:rFonts w:ascii="Times New Roman" w:hAnsi="Times New Roman" w:cs="Times New Roman"/>
          <w:sz w:val="24"/>
          <w:szCs w:val="24"/>
          <w:lang w:val="sr-Cyrl-CS"/>
        </w:rPr>
        <w:t xml:space="preserve">ПУ „Олга Грбић“ Косјерић почела је са радом 1971. године. Иницијативу за градњу објекта и оснивање предшколске установе покренуо је тадашњи Фонд за непосредну дечју заштиту. Она је прихваћена од стране оснивача, Скупштине општине, који је одредио локацију за будући објекат. Име Дечји вртић „Олга Грбић“ Установа добија 1973. године. Усвајањем овог назива вртић је добио и свој празник - Дан вртића, који се обележава сваког 11. новембра, на дан када је рођена Олга Грбић. </w:t>
      </w:r>
    </w:p>
    <w:p w:rsidR="003F3A69" w:rsidRDefault="00EC2B2A">
      <w:pPr>
        <w:ind w:firstLine="720"/>
        <w:jc w:val="both"/>
        <w:rPr>
          <w:rFonts w:ascii="Times New Roman" w:hAnsi="Times New Roman" w:cs="Times New Roman"/>
          <w:sz w:val="24"/>
          <w:szCs w:val="24"/>
        </w:rPr>
      </w:pPr>
      <w:r>
        <w:rPr>
          <w:rFonts w:ascii="Times New Roman" w:hAnsi="Times New Roman" w:cs="Times New Roman"/>
          <w:sz w:val="24"/>
          <w:szCs w:val="24"/>
        </w:rPr>
        <w:t xml:space="preserve">Установа је почела са радом 4-ог октобра 1971 године, са 30-оро деце и 5 запослених радника. Програм васпитно-образовног рада се одвијао у две васпитне групе. Млађа група је била узраста 3-5 година, и старија група узраста 5-7 година. У самом почетку рада било је потешкоћа, јер средина није била благонаклона према отварању вртића, изузев родитеља који нису имали никога да им причува децу док су они на послу. Први директор Установе, Драгослав Костић-Гане, је ишао од куће до куће и молио родитеље да децу дају у вртић. Први радници су много допринели сређивању вртића и дворишног простора, није се гледало на радно време. Радници су такође са мајкама спремали </w:t>
      </w:r>
      <w:r>
        <w:rPr>
          <w:rFonts w:ascii="Times New Roman" w:hAnsi="Times New Roman" w:cs="Times New Roman"/>
          <w:sz w:val="24"/>
          <w:szCs w:val="24"/>
          <w:lang w:val="en-US"/>
        </w:rPr>
        <w:t xml:space="preserve"> </w:t>
      </w:r>
      <w:r>
        <w:rPr>
          <w:rFonts w:ascii="Times New Roman" w:hAnsi="Times New Roman" w:cs="Times New Roman"/>
          <w:sz w:val="24"/>
          <w:szCs w:val="24"/>
        </w:rPr>
        <w:t>зимницу јер су деца волела домаћу храну. Исхрана је била разноврсна захваљујући тадашњем стандарду живота.</w:t>
      </w:r>
    </w:p>
    <w:p w:rsidR="003F3A69" w:rsidRDefault="00EC2B2A">
      <w:pPr>
        <w:ind w:firstLine="720"/>
        <w:jc w:val="both"/>
        <w:rPr>
          <w:rFonts w:ascii="Times New Roman" w:hAnsi="Times New Roman" w:cs="Times New Roman"/>
          <w:sz w:val="24"/>
          <w:szCs w:val="24"/>
        </w:rPr>
      </w:pPr>
      <w:r>
        <w:rPr>
          <w:rFonts w:ascii="Times New Roman" w:hAnsi="Times New Roman" w:cs="Times New Roman"/>
          <w:noProof/>
          <w:sz w:val="24"/>
          <w:szCs w:val="24"/>
          <w:lang w:eastAsia="sr-Latn-CS"/>
        </w:rPr>
        <w:drawing>
          <wp:inline distT="0" distB="0" distL="0" distR="0">
            <wp:extent cx="5059680" cy="2964180"/>
            <wp:effectExtent l="0" t="0" r="7620" b="7620"/>
            <wp:docPr id="1203332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32987" name="Picture 2"/>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059680" cy="2964180"/>
                    </a:xfrm>
                    <a:prstGeom prst="rect">
                      <a:avLst/>
                    </a:prstGeom>
                    <a:noFill/>
                  </pic:spPr>
                </pic:pic>
              </a:graphicData>
            </a:graphic>
          </wp:inline>
        </w:drawing>
      </w:r>
    </w:p>
    <w:p w:rsidR="003F3A69" w:rsidRDefault="00EC2B2A">
      <w:pPr>
        <w:ind w:firstLine="720"/>
        <w:jc w:val="both"/>
        <w:rPr>
          <w:rFonts w:ascii="Times New Roman" w:hAnsi="Times New Roman" w:cs="Times New Roman"/>
          <w:i/>
          <w:iCs/>
          <w:color w:val="FF0000"/>
          <w:sz w:val="24"/>
          <w:szCs w:val="24"/>
          <w:lang w:val="sr-Cyrl-BA"/>
        </w:rPr>
      </w:pPr>
      <w:r>
        <w:rPr>
          <w:rFonts w:ascii="Times New Roman" w:hAnsi="Times New Roman" w:cs="Times New Roman"/>
          <w:color w:val="FF0000"/>
          <w:sz w:val="24"/>
          <w:szCs w:val="24"/>
          <w:lang w:val="sr-Cyrl-BA"/>
        </w:rPr>
        <w:t xml:space="preserve">                            </w:t>
      </w:r>
      <w:r>
        <w:rPr>
          <w:rFonts w:ascii="Times New Roman" w:hAnsi="Times New Roman" w:cs="Times New Roman"/>
          <w:i/>
          <w:iCs/>
          <w:sz w:val="24"/>
          <w:szCs w:val="24"/>
          <w:lang w:val="sr-Cyrl-BA"/>
        </w:rPr>
        <w:t>Изглед предшколске установе некада</w:t>
      </w:r>
    </w:p>
    <w:p w:rsidR="003F3A69" w:rsidRDefault="00EC2B2A">
      <w:pPr>
        <w:ind w:firstLine="708"/>
        <w:jc w:val="both"/>
        <w:rPr>
          <w:rFonts w:ascii="Times New Roman" w:hAnsi="Times New Roman" w:cs="Times New Roman"/>
          <w:sz w:val="24"/>
          <w:szCs w:val="24"/>
        </w:rPr>
      </w:pPr>
      <w:r>
        <w:rPr>
          <w:rFonts w:ascii="Times New Roman" w:hAnsi="Times New Roman" w:cs="Times New Roman"/>
          <w:sz w:val="24"/>
          <w:szCs w:val="24"/>
        </w:rPr>
        <w:t xml:space="preserve">Током годинама потреба родитеља за вртићем је била све већа, повећавао се број деце и група. Због тога је 2010. године отворен нови објекат. Данас у главном објекту има 10 група у којима борави преко 250-оро деце. </w:t>
      </w:r>
    </w:p>
    <w:p w:rsidR="003F3A69" w:rsidRDefault="00EC2B2A">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Временом се и у околиним селима појавила потреба за боравком деце у вртићу, те је 2020.године отворена издвојена вртићка група узраста деце од 2-5 година, при Основној школи „Јордан Ђукановић“ Варда. </w:t>
      </w:r>
    </w:p>
    <w:p w:rsidR="003F3A69" w:rsidRDefault="003F3A69">
      <w:pPr>
        <w:rPr>
          <w:rFonts w:ascii="Times New Roman" w:hAnsi="Times New Roman" w:cs="Times New Roman"/>
          <w:b/>
          <w:bCs/>
          <w:sz w:val="28"/>
          <w:szCs w:val="28"/>
        </w:rPr>
      </w:pPr>
    </w:p>
    <w:p w:rsidR="003F3A69" w:rsidRDefault="00EC2B2A">
      <w:pPr>
        <w:jc w:val="center"/>
        <w:rPr>
          <w:rFonts w:ascii="Times New Roman" w:hAnsi="Times New Roman" w:cs="Times New Roman"/>
          <w:b/>
          <w:bCs/>
          <w:sz w:val="28"/>
          <w:szCs w:val="28"/>
        </w:rPr>
      </w:pPr>
      <w:r>
        <w:rPr>
          <w:rFonts w:ascii="Times New Roman" w:hAnsi="Times New Roman" w:cs="Times New Roman"/>
          <w:b/>
          <w:bCs/>
          <w:sz w:val="28"/>
          <w:szCs w:val="28"/>
        </w:rPr>
        <w:t>III АНАЛИЗА СТАЊА У УСТАНОВИ</w:t>
      </w:r>
    </w:p>
    <w:p w:rsidR="003F3A69" w:rsidRDefault="00EC2B2A">
      <w:pPr>
        <w:pStyle w:val="ListParagraph"/>
        <w:widowControl w:val="0"/>
        <w:numPr>
          <w:ilvl w:val="0"/>
          <w:numId w:val="7"/>
        </w:numPr>
        <w:pBdr>
          <w:bottom w:val="single" w:sz="4" w:space="4" w:color="4F81BD"/>
        </w:pBdr>
        <w:autoSpaceDN w:val="0"/>
        <w:adjustRightInd w:val="0"/>
        <w:spacing w:before="200" w:after="280" w:line="240" w:lineRule="auto"/>
        <w:ind w:right="936"/>
        <w:rPr>
          <w:rFonts w:ascii="Times New Roman" w:eastAsia="Times New Roman" w:hAnsi="Times New Roman" w:cs="Times New Roman"/>
          <w:b/>
          <w:bCs/>
          <w:iCs/>
          <w:color w:val="4F81BD"/>
          <w:sz w:val="32"/>
          <w:szCs w:val="32"/>
          <w:lang w:val="sr-Cyrl-CS"/>
        </w:rPr>
      </w:pPr>
      <w:r>
        <w:rPr>
          <w:rFonts w:ascii="Times New Roman" w:eastAsia="Times New Roman" w:hAnsi="Times New Roman" w:cs="Times New Roman"/>
          <w:b/>
          <w:bCs/>
          <w:iCs/>
          <w:color w:val="4F81BD"/>
          <w:sz w:val="32"/>
          <w:szCs w:val="32"/>
          <w:lang w:val="sr-Cyrl-CS"/>
        </w:rPr>
        <w:t>РЕСУРСИ</w:t>
      </w:r>
    </w:p>
    <w:p w:rsidR="003F3A69" w:rsidRDefault="003F3A69">
      <w:pPr>
        <w:spacing w:before="120" w:after="120"/>
        <w:rPr>
          <w:rFonts w:ascii="Times New Roman" w:hAnsi="Times New Roman" w:cs="Times New Roman"/>
          <w:sz w:val="24"/>
          <w:szCs w:val="24"/>
        </w:rPr>
      </w:pPr>
    </w:p>
    <w:p w:rsidR="003F3A69" w:rsidRDefault="00EC2B2A">
      <w:pPr>
        <w:pStyle w:val="ListParagraph"/>
        <w:numPr>
          <w:ilvl w:val="1"/>
          <w:numId w:val="7"/>
        </w:numPr>
        <w:spacing w:before="120" w:after="120"/>
        <w:rPr>
          <w:rFonts w:ascii="Times New Roman" w:hAnsi="Times New Roman" w:cs="Times New Roman"/>
          <w:b/>
          <w:bCs/>
          <w:sz w:val="24"/>
          <w:szCs w:val="24"/>
        </w:rPr>
      </w:pPr>
      <w:r>
        <w:rPr>
          <w:rFonts w:ascii="Times New Roman" w:hAnsi="Times New Roman" w:cs="Times New Roman"/>
          <w:b/>
          <w:bCs/>
          <w:sz w:val="24"/>
          <w:szCs w:val="24"/>
        </w:rPr>
        <w:t>Људски ресусрси</w:t>
      </w:r>
    </w:p>
    <w:p w:rsidR="003F3A69" w:rsidRDefault="00EC2B2A">
      <w:pPr>
        <w:ind w:left="360" w:firstLine="348"/>
        <w:rPr>
          <w:rFonts w:ascii="Times New Roman" w:hAnsi="Times New Roman" w:cs="Times New Roman"/>
          <w:sz w:val="24"/>
          <w:szCs w:val="24"/>
        </w:rPr>
      </w:pPr>
      <w:r>
        <w:rPr>
          <w:rFonts w:ascii="Times New Roman" w:hAnsi="Times New Roman" w:cs="Times New Roman"/>
          <w:sz w:val="24"/>
          <w:szCs w:val="24"/>
        </w:rPr>
        <w:t xml:space="preserve">Установом руководи директор, а руководећим </w:t>
      </w:r>
      <w:r>
        <w:rPr>
          <w:rFonts w:ascii="Times New Roman" w:hAnsi="Times New Roman" w:cs="Times New Roman"/>
          <w:sz w:val="24"/>
          <w:szCs w:val="24"/>
          <w:lang w:val="en-US"/>
        </w:rPr>
        <w:t xml:space="preserve"> </w:t>
      </w:r>
      <w:r>
        <w:rPr>
          <w:rFonts w:ascii="Times New Roman" w:hAnsi="Times New Roman" w:cs="Times New Roman"/>
          <w:sz w:val="24"/>
          <w:szCs w:val="24"/>
        </w:rPr>
        <w:t>пословима везаним за васпитно-образовни рад бави се главни васпитач.  Васпитно-образовни рад са децом реализује 15 васпитача, 6 медицинских сестара и један стручни сарадник-психолог. Сви васпитачи и медицинске сестре-васпитачи имају положен испит за лиценцу или су у процедури за стицање лиценце за самостало обављање посла васпитача.</w:t>
      </w:r>
    </w:p>
    <w:p w:rsidR="003F3A69" w:rsidRDefault="00EC2B2A">
      <w:pPr>
        <w:ind w:left="360" w:firstLine="348"/>
        <w:rPr>
          <w:rFonts w:ascii="Times New Roman" w:hAnsi="Times New Roman" w:cs="Times New Roman"/>
          <w:sz w:val="24"/>
          <w:szCs w:val="24"/>
        </w:rPr>
      </w:pPr>
      <w:r>
        <w:rPr>
          <w:rFonts w:ascii="Times New Roman" w:hAnsi="Times New Roman" w:cs="Times New Roman"/>
          <w:sz w:val="24"/>
          <w:szCs w:val="24"/>
        </w:rPr>
        <w:t xml:space="preserve">Установа има и стручне сараднике, психолога који ради пола радног времена, али има и сарадника за исхрану, нутриционисту и медицинску сестру на ПЗЗ. </w:t>
      </w:r>
    </w:p>
    <w:p w:rsidR="003F3A69" w:rsidRDefault="00EC2B2A">
      <w:pPr>
        <w:ind w:left="360" w:firstLine="348"/>
        <w:rPr>
          <w:rFonts w:ascii="Times New Roman" w:hAnsi="Times New Roman" w:cs="Times New Roman"/>
          <w:sz w:val="24"/>
          <w:szCs w:val="24"/>
          <w:lang w:val="sr-Cyrl-BA"/>
        </w:rPr>
      </w:pPr>
      <w:r>
        <w:rPr>
          <w:rFonts w:ascii="Times New Roman" w:hAnsi="Times New Roman" w:cs="Times New Roman"/>
          <w:sz w:val="24"/>
          <w:szCs w:val="24"/>
          <w:lang w:val="sr-Cyrl-BA"/>
        </w:rPr>
        <w:t>У претходне четири године запослени су похађали семинаре и трибине, како би унапредили своју праксу, а самим тим и квалитет рада установе подигли на виши ниво:</w:t>
      </w:r>
    </w:p>
    <w:tbl>
      <w:tblPr>
        <w:tblW w:w="0" w:type="auto"/>
        <w:jc w:val="center"/>
        <w:tblBorders>
          <w:insideH w:val="single" w:sz="4" w:space="0" w:color="auto"/>
          <w:insideV w:val="single" w:sz="4" w:space="0" w:color="auto"/>
        </w:tblBorders>
        <w:tblLook w:val="04A0"/>
      </w:tblPr>
      <w:tblGrid>
        <w:gridCol w:w="5143"/>
        <w:gridCol w:w="2442"/>
      </w:tblGrid>
      <w:tr w:rsidR="003F3A69">
        <w:trPr>
          <w:trHeight w:val="254"/>
          <w:jc w:val="center"/>
        </w:trPr>
        <w:tc>
          <w:tcPr>
            <w:tcW w:w="5143" w:type="dxa"/>
            <w:shd w:val="clear" w:color="auto" w:fill="9BBB59"/>
          </w:tcPr>
          <w:p w:rsidR="003F3A69" w:rsidRDefault="00EC2B2A">
            <w:pPr>
              <w:tabs>
                <w:tab w:val="left" w:pos="720"/>
              </w:tabs>
              <w:suppressAutoHyphens/>
              <w:rPr>
                <w:rFonts w:ascii="Arial" w:hAnsi="Arial" w:cs="Arial"/>
                <w:b/>
                <w:bCs/>
                <w:lang w:val="sr-Cyrl-CS" w:eastAsia="ar-SA"/>
              </w:rPr>
            </w:pPr>
            <w:r>
              <w:rPr>
                <w:rFonts w:ascii="Arial" w:hAnsi="Arial" w:cs="Arial"/>
                <w:b/>
                <w:bCs/>
                <w:lang w:val="sr-Cyrl-CS" w:eastAsia="ar-SA"/>
              </w:rPr>
              <w:t xml:space="preserve">                    НАЗИВ СЕМИНАРА,ТРИБИНЕ </w:t>
            </w:r>
          </w:p>
        </w:tc>
        <w:tc>
          <w:tcPr>
            <w:tcW w:w="2442" w:type="dxa"/>
            <w:shd w:val="clear" w:color="auto" w:fill="9BBB59"/>
            <w:vAlign w:val="center"/>
          </w:tcPr>
          <w:p w:rsidR="003F3A69" w:rsidRDefault="00EC2B2A">
            <w:pPr>
              <w:tabs>
                <w:tab w:val="left" w:pos="720"/>
              </w:tabs>
              <w:suppressAutoHyphens/>
              <w:jc w:val="center"/>
              <w:rPr>
                <w:rFonts w:ascii="Arial" w:hAnsi="Arial" w:cs="Arial"/>
                <w:b/>
                <w:bCs/>
                <w:lang w:val="sr-Cyrl-CS" w:eastAsia="ar-SA"/>
              </w:rPr>
            </w:pPr>
            <w:r>
              <w:rPr>
                <w:rFonts w:ascii="Arial" w:hAnsi="Arial" w:cs="Arial"/>
                <w:b/>
                <w:bCs/>
                <w:lang w:val="sr-Cyrl-CS" w:eastAsia="ar-SA"/>
              </w:rPr>
              <w:t>БРОЈ УЧЕСНИКА</w:t>
            </w:r>
          </w:p>
        </w:tc>
      </w:tr>
      <w:tr w:rsidR="003F3A69">
        <w:trPr>
          <w:trHeight w:val="125"/>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hAnsi="Times New Roman" w:cs="Times New Roman"/>
                <w:lang w:val="sr-Cyrl-CS" w:eastAsia="ar-SA"/>
              </w:rPr>
              <w:t>Игра као центар предшколског курикулума</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2</w:t>
            </w:r>
          </w:p>
        </w:tc>
      </w:tr>
      <w:tr w:rsidR="003F3A69">
        <w:trPr>
          <w:trHeight w:val="218"/>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hAnsi="Times New Roman" w:cs="Times New Roman"/>
                <w:lang w:val="sr-Cyrl-CS" w:eastAsia="ar-SA"/>
              </w:rPr>
              <w:t>Певајмо и плешимо у ритму детињства</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2</w:t>
            </w:r>
          </w:p>
        </w:tc>
      </w:tr>
      <w:tr w:rsidR="003F3A69">
        <w:trPr>
          <w:trHeight w:val="377"/>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hAnsi="Times New Roman" w:cs="Times New Roman"/>
                <w:lang w:val="sr-Cyrl-CS" w:eastAsia="ar-SA"/>
              </w:rPr>
              <w:t>Наш вртић гради добре односе-Подршка развоју на темељу грађења односа</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4</w:t>
            </w:r>
          </w:p>
        </w:tc>
      </w:tr>
      <w:tr w:rsidR="003F3A69">
        <w:trPr>
          <w:trHeight w:val="377"/>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hAnsi="Times New Roman" w:cs="Times New Roman"/>
                <w:lang w:val="sr-Cyrl-CS" w:eastAsia="ar-SA"/>
              </w:rPr>
              <w:t>Помози ми да урадим сам</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2</w:t>
            </w:r>
          </w:p>
        </w:tc>
      </w:tr>
      <w:tr w:rsidR="003F3A69">
        <w:trPr>
          <w:trHeight w:val="377"/>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hAnsi="Times New Roman" w:cs="Times New Roman"/>
                <w:lang w:val="sr-Cyrl-CS" w:eastAsia="ar-SA"/>
              </w:rPr>
              <w:t>Обука за директоре за лиценцу</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1</w:t>
            </w:r>
          </w:p>
        </w:tc>
      </w:tr>
      <w:tr w:rsidR="003F3A69">
        <w:trPr>
          <w:trHeight w:val="377"/>
          <w:jc w:val="center"/>
        </w:trPr>
        <w:tc>
          <w:tcPr>
            <w:tcW w:w="5143" w:type="dxa"/>
          </w:tcPr>
          <w:p w:rsidR="003F3A69" w:rsidRDefault="00EC2B2A">
            <w:pPr>
              <w:tabs>
                <w:tab w:val="left" w:pos="720"/>
              </w:tabs>
              <w:suppressAutoHyphens/>
              <w:rPr>
                <w:rFonts w:ascii="Times New Roman" w:hAnsi="Times New Roman" w:cs="Times New Roman"/>
              </w:rPr>
            </w:pPr>
            <w:r>
              <w:rPr>
                <w:rFonts w:ascii="Times New Roman" w:hAnsi="Times New Roman" w:cs="Times New Roman"/>
              </w:rPr>
              <w:t>Обука за примену основа програма – Године узлета – за практичаре концепција основа програма – Године узлета</w:t>
            </w:r>
            <w:r>
              <w:rPr>
                <w:rFonts w:ascii="Times New Roman" w:hAnsi="Times New Roman" w:cs="Times New Roman"/>
              </w:rPr>
              <w:tab/>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20</w:t>
            </w:r>
          </w:p>
        </w:tc>
      </w:tr>
      <w:tr w:rsidR="003F3A69">
        <w:trPr>
          <w:trHeight w:val="323"/>
          <w:jc w:val="center"/>
        </w:trPr>
        <w:tc>
          <w:tcPr>
            <w:tcW w:w="5143" w:type="dxa"/>
          </w:tcPr>
          <w:p w:rsidR="003F3A69" w:rsidRDefault="00EC2B2A">
            <w:pPr>
              <w:spacing w:after="0" w:line="240" w:lineRule="auto"/>
              <w:rPr>
                <w:rFonts w:ascii="Times New Roman" w:hAnsi="Times New Roman" w:cs="Times New Roman"/>
              </w:rPr>
            </w:pPr>
            <w:r>
              <w:rPr>
                <w:rFonts w:ascii="Times New Roman" w:hAnsi="Times New Roman" w:cs="Times New Roman"/>
              </w:rPr>
              <w:t>Обука за примену основа програма – Године узлета – за практичаре развијање реалног програма</w:t>
            </w:r>
          </w:p>
          <w:p w:rsidR="003F3A69" w:rsidRDefault="003F3A69">
            <w:pPr>
              <w:spacing w:after="0" w:line="240" w:lineRule="auto"/>
              <w:rPr>
                <w:rFonts w:ascii="Times New Roman" w:hAnsi="Times New Roman" w:cs="Times New Roman"/>
              </w:rPr>
            </w:pP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19</w:t>
            </w:r>
          </w:p>
        </w:tc>
      </w:tr>
      <w:tr w:rsidR="003F3A69">
        <w:trPr>
          <w:trHeight w:val="344"/>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hAnsi="Times New Roman" w:cs="Times New Roman"/>
              </w:rPr>
              <w:t>Обука за примену основа програма – Године узлета – за практичаре документоваање</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20</w:t>
            </w:r>
          </w:p>
        </w:tc>
      </w:tr>
      <w:tr w:rsidR="003F3A69">
        <w:trPr>
          <w:trHeight w:val="220"/>
          <w:jc w:val="center"/>
        </w:trPr>
        <w:tc>
          <w:tcPr>
            <w:tcW w:w="5143" w:type="dxa"/>
          </w:tcPr>
          <w:p w:rsidR="003F3A69" w:rsidRDefault="00EC2B2A">
            <w:pPr>
              <w:tabs>
                <w:tab w:val="left" w:pos="720"/>
              </w:tabs>
              <w:suppressAutoHyphens/>
              <w:rPr>
                <w:rFonts w:ascii="Times New Roman" w:hAnsi="Times New Roman" w:cs="Times New Roman"/>
                <w:sz w:val="24"/>
                <w:szCs w:val="24"/>
                <w:lang w:val="sr-Cyrl-CS" w:eastAsia="ar-SA"/>
              </w:rPr>
            </w:pPr>
            <w:r>
              <w:rPr>
                <w:rFonts w:ascii="Times New Roman" w:hAnsi="Times New Roman" w:cs="Times New Roman"/>
                <w:sz w:val="24"/>
                <w:szCs w:val="24"/>
              </w:rPr>
              <w:lastRenderedPageBreak/>
              <w:t>Примена пројектног планирања у предшколској установи кроз елементе интегрисаног учења - онлајн</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6</w:t>
            </w:r>
          </w:p>
        </w:tc>
      </w:tr>
      <w:tr w:rsidR="003F3A69">
        <w:trPr>
          <w:trHeight w:val="220"/>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hAnsi="Times New Roman" w:cs="Times New Roman"/>
                <w:lang w:val="sr-Cyrl-CS" w:eastAsia="ar-SA"/>
              </w:rPr>
              <w:t>Онлајн сусрети васпитача</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3</w:t>
            </w:r>
          </w:p>
        </w:tc>
      </w:tr>
      <w:tr w:rsidR="003F3A69">
        <w:trPr>
          <w:trHeight w:val="227"/>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hAnsi="Times New Roman" w:cs="Times New Roman"/>
                <w:lang w:val="sr-Cyrl-CS" w:eastAsia="ar-SA"/>
              </w:rPr>
              <w:t>Примена WEB алата у образовању</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4</w:t>
            </w:r>
          </w:p>
        </w:tc>
      </w:tr>
      <w:tr w:rsidR="003F3A69">
        <w:trPr>
          <w:trHeight w:val="220"/>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hAnsi="Times New Roman" w:cs="Times New Roman"/>
                <w:lang w:val="sr-Cyrl-CS" w:eastAsia="ar-SA"/>
              </w:rPr>
              <w:t>Обука СНОП: Стручни сарадници као носиоци промене</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1</w:t>
            </w:r>
          </w:p>
        </w:tc>
      </w:tr>
      <w:tr w:rsidR="003F3A69">
        <w:trPr>
          <w:trHeight w:val="227"/>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hAnsi="Times New Roman" w:cs="Times New Roman"/>
                <w:lang w:val="sr-Cyrl-CS" w:eastAsia="ar-SA"/>
              </w:rPr>
              <w:t>Конгрес психолога Србије</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1</w:t>
            </w:r>
          </w:p>
        </w:tc>
      </w:tr>
      <w:tr w:rsidR="003F3A69">
        <w:trPr>
          <w:trHeight w:val="227"/>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hAnsi="Times New Roman" w:cs="Times New Roman"/>
                <w:lang w:val="sr-Cyrl-CS" w:eastAsia="ar-SA"/>
              </w:rPr>
              <w:t>Од питања до сазнања – пројектно планирање кроз драмско истраживачко питање</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2</w:t>
            </w:r>
          </w:p>
        </w:tc>
      </w:tr>
      <w:tr w:rsidR="003F3A69">
        <w:trPr>
          <w:trHeight w:val="204"/>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eastAsia="Times New Roman" w:hAnsi="Times New Roman" w:cs="Times New Roman"/>
                <w:lang w:eastAsia="ar-SA"/>
              </w:rPr>
              <w:t>Пројекти у предшколској установи</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2</w:t>
            </w:r>
          </w:p>
        </w:tc>
      </w:tr>
      <w:tr w:rsidR="003F3A69">
        <w:trPr>
          <w:trHeight w:val="349"/>
          <w:jc w:val="center"/>
        </w:trPr>
        <w:tc>
          <w:tcPr>
            <w:tcW w:w="5143" w:type="dxa"/>
          </w:tcPr>
          <w:p w:rsidR="003F3A69" w:rsidRDefault="00EC2B2A">
            <w:pPr>
              <w:tabs>
                <w:tab w:val="left" w:pos="720"/>
              </w:tabs>
              <w:suppressAutoHyphens/>
              <w:rPr>
                <w:rFonts w:ascii="Times New Roman" w:hAnsi="Times New Roman" w:cs="Times New Roman"/>
                <w:lang w:val="sr-Cyrl-CS" w:eastAsia="ar-SA"/>
              </w:rPr>
            </w:pPr>
            <w:r>
              <w:rPr>
                <w:rFonts w:ascii="Times New Roman" w:eastAsia="Times New Roman" w:hAnsi="Times New Roman" w:cs="Times New Roman"/>
                <w:lang w:val="en-US" w:eastAsia="ar-SA"/>
              </w:rPr>
              <w:t>Документовање као подршка учењу</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2</w:t>
            </w:r>
          </w:p>
        </w:tc>
      </w:tr>
      <w:tr w:rsidR="003F3A69">
        <w:trPr>
          <w:trHeight w:val="349"/>
          <w:jc w:val="center"/>
        </w:trPr>
        <w:tc>
          <w:tcPr>
            <w:tcW w:w="5143" w:type="dxa"/>
          </w:tcPr>
          <w:p w:rsidR="003F3A69" w:rsidRDefault="00EC2B2A">
            <w:pPr>
              <w:tabs>
                <w:tab w:val="left" w:pos="720"/>
              </w:tabs>
              <w:suppressAutoHyphens/>
              <w:rPr>
                <w:rFonts w:ascii="Arial" w:hAnsi="Arial" w:cs="Arial"/>
                <w:lang w:val="sr-Cyrl-CS" w:eastAsia="ar-SA"/>
              </w:rPr>
            </w:pPr>
            <w:r>
              <w:rPr>
                <w:rFonts w:ascii="Times New Roman" w:eastAsia="Times New Roman" w:hAnsi="Times New Roman" w:cs="Times New Roman"/>
                <w:lang w:eastAsia="ar-SA"/>
              </w:rPr>
              <w:t>Педагошка документација и документовање у основама програма – Године Узлета</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9</w:t>
            </w:r>
          </w:p>
        </w:tc>
      </w:tr>
      <w:tr w:rsidR="003F3A69">
        <w:trPr>
          <w:trHeight w:val="349"/>
          <w:jc w:val="center"/>
        </w:trPr>
        <w:tc>
          <w:tcPr>
            <w:tcW w:w="5143" w:type="dxa"/>
          </w:tcPr>
          <w:p w:rsidR="003F3A69" w:rsidRDefault="00EC2B2A">
            <w:pPr>
              <w:tabs>
                <w:tab w:val="left" w:pos="720"/>
              </w:tabs>
              <w:suppressAutoHyphens/>
              <w:rPr>
                <w:rFonts w:ascii="Times New Roman" w:eastAsia="Times New Roman" w:hAnsi="Times New Roman" w:cs="Times New Roman"/>
                <w:lang w:eastAsia="ar-SA"/>
              </w:rPr>
            </w:pPr>
            <w:r>
              <w:rPr>
                <w:rFonts w:ascii="Times New Roman" w:eastAsia="Times New Roman" w:hAnsi="Times New Roman" w:cs="Times New Roman"/>
                <w:lang w:eastAsia="ar-SA"/>
              </w:rPr>
              <w:t>Од самовредновања до екстерног вредновања</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2</w:t>
            </w:r>
          </w:p>
        </w:tc>
      </w:tr>
      <w:tr w:rsidR="003F3A69">
        <w:trPr>
          <w:trHeight w:val="349"/>
          <w:jc w:val="center"/>
        </w:trPr>
        <w:tc>
          <w:tcPr>
            <w:tcW w:w="5143" w:type="dxa"/>
          </w:tcPr>
          <w:p w:rsidR="003F3A69" w:rsidRDefault="00EC2B2A">
            <w:pPr>
              <w:tabs>
                <w:tab w:val="left" w:pos="720"/>
              </w:tabs>
              <w:suppressAutoHyphens/>
              <w:rPr>
                <w:rFonts w:ascii="Times New Roman" w:eastAsia="Times New Roman" w:hAnsi="Times New Roman" w:cs="Times New Roman"/>
                <w:lang w:eastAsia="ar-SA"/>
              </w:rPr>
            </w:pPr>
            <w:r>
              <w:rPr>
                <w:rFonts w:ascii="Times New Roman" w:eastAsia="Times New Roman" w:hAnsi="Times New Roman" w:cs="Times New Roman"/>
                <w:lang w:eastAsia="ar-SA"/>
              </w:rPr>
              <w:t>Управљање тимовима</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1</w:t>
            </w:r>
          </w:p>
        </w:tc>
      </w:tr>
      <w:tr w:rsidR="003F3A69">
        <w:trPr>
          <w:trHeight w:val="349"/>
          <w:jc w:val="center"/>
        </w:trPr>
        <w:tc>
          <w:tcPr>
            <w:tcW w:w="5143" w:type="dxa"/>
          </w:tcPr>
          <w:p w:rsidR="003F3A69" w:rsidRDefault="00EC2B2A">
            <w:pPr>
              <w:tabs>
                <w:tab w:val="left" w:pos="720"/>
              </w:tabs>
              <w:suppressAutoHyphens/>
              <w:rPr>
                <w:rFonts w:ascii="Times New Roman" w:eastAsia="Times New Roman" w:hAnsi="Times New Roman" w:cs="Times New Roman"/>
                <w:lang w:eastAsia="ar-SA"/>
              </w:rPr>
            </w:pPr>
            <w:r>
              <w:rPr>
                <w:rFonts w:ascii="Times New Roman" w:eastAsia="Times New Roman" w:hAnsi="Times New Roman" w:cs="Times New Roman"/>
                <w:lang w:eastAsia="ar-SA"/>
              </w:rPr>
              <w:t>Обука на даљину „Етика и интегритет“</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22</w:t>
            </w:r>
          </w:p>
        </w:tc>
      </w:tr>
      <w:tr w:rsidR="003F3A69">
        <w:trPr>
          <w:trHeight w:val="349"/>
          <w:jc w:val="center"/>
        </w:trPr>
        <w:tc>
          <w:tcPr>
            <w:tcW w:w="5143" w:type="dxa"/>
          </w:tcPr>
          <w:p w:rsidR="003F3A69" w:rsidRDefault="00EC2B2A">
            <w:pPr>
              <w:tabs>
                <w:tab w:val="left" w:pos="720"/>
              </w:tabs>
              <w:suppressAutoHyphens/>
              <w:rPr>
                <w:rFonts w:ascii="Times New Roman" w:eastAsia="Times New Roman" w:hAnsi="Times New Roman" w:cs="Times New Roman"/>
                <w:lang w:eastAsia="ar-SA"/>
              </w:rPr>
            </w:pPr>
            <w:r>
              <w:rPr>
                <w:rFonts w:ascii="Times New Roman" w:eastAsia="Times New Roman" w:hAnsi="Times New Roman" w:cs="Times New Roman"/>
                <w:lang w:eastAsia="ar-SA"/>
              </w:rPr>
              <w:t>Партнерство са  породицом  као подршка дечјој добробити</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4</w:t>
            </w:r>
          </w:p>
        </w:tc>
      </w:tr>
      <w:tr w:rsidR="003F3A69">
        <w:trPr>
          <w:trHeight w:val="349"/>
          <w:jc w:val="center"/>
        </w:trPr>
        <w:tc>
          <w:tcPr>
            <w:tcW w:w="5143" w:type="dxa"/>
          </w:tcPr>
          <w:p w:rsidR="003F3A69" w:rsidRDefault="00EC2B2A">
            <w:pPr>
              <w:tabs>
                <w:tab w:val="left" w:pos="720"/>
              </w:tabs>
              <w:suppressAutoHyphens/>
              <w:rPr>
                <w:rFonts w:ascii="Times New Roman" w:eastAsia="Times New Roman" w:hAnsi="Times New Roman" w:cs="Times New Roman"/>
                <w:lang w:eastAsia="ar-SA"/>
              </w:rPr>
            </w:pPr>
            <w:r>
              <w:rPr>
                <w:rFonts w:ascii="Times New Roman" w:eastAsia="Times New Roman" w:hAnsi="Times New Roman" w:cs="Times New Roman"/>
                <w:lang w:eastAsia="ar-SA"/>
              </w:rPr>
              <w:t>Инклузија од теорије до праксе 2</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21</w:t>
            </w:r>
          </w:p>
        </w:tc>
      </w:tr>
      <w:tr w:rsidR="003F3A69">
        <w:trPr>
          <w:trHeight w:val="349"/>
          <w:jc w:val="center"/>
        </w:trPr>
        <w:tc>
          <w:tcPr>
            <w:tcW w:w="5143" w:type="dxa"/>
          </w:tcPr>
          <w:p w:rsidR="003F3A69" w:rsidRDefault="00EC2B2A">
            <w:pPr>
              <w:tabs>
                <w:tab w:val="left" w:pos="720"/>
              </w:tabs>
              <w:suppressAutoHyphens/>
              <w:rPr>
                <w:rFonts w:ascii="Times New Roman" w:eastAsia="Times New Roman" w:hAnsi="Times New Roman" w:cs="Times New Roman"/>
                <w:lang w:eastAsia="ar-SA"/>
              </w:rPr>
            </w:pPr>
            <w:r>
              <w:rPr>
                <w:rFonts w:ascii="Times New Roman" w:eastAsia="Times New Roman" w:hAnsi="Times New Roman" w:cs="Times New Roman"/>
                <w:lang w:eastAsia="ar-SA"/>
              </w:rPr>
              <w:t>Прича у  игри, игра у причи</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1</w:t>
            </w:r>
          </w:p>
        </w:tc>
      </w:tr>
      <w:tr w:rsidR="003F3A69">
        <w:trPr>
          <w:trHeight w:val="349"/>
          <w:jc w:val="center"/>
        </w:trPr>
        <w:tc>
          <w:tcPr>
            <w:tcW w:w="5143" w:type="dxa"/>
          </w:tcPr>
          <w:p w:rsidR="003F3A69" w:rsidRDefault="00EC2B2A">
            <w:pPr>
              <w:tabs>
                <w:tab w:val="left" w:pos="720"/>
              </w:tabs>
              <w:suppressAutoHyphens/>
              <w:rPr>
                <w:rFonts w:ascii="Times New Roman" w:eastAsia="Times New Roman" w:hAnsi="Times New Roman" w:cs="Times New Roman"/>
                <w:lang w:eastAsia="ar-SA"/>
              </w:rPr>
            </w:pPr>
            <w:r>
              <w:rPr>
                <w:rFonts w:ascii="Times New Roman" w:eastAsia="Times New Roman" w:hAnsi="Times New Roman" w:cs="Times New Roman"/>
                <w:lang w:eastAsia="ar-SA"/>
              </w:rPr>
              <w:t>Дизајнирај на свој начин – неограничена решења дигиталног алата Canva</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3</w:t>
            </w:r>
          </w:p>
        </w:tc>
      </w:tr>
      <w:tr w:rsidR="003F3A69">
        <w:trPr>
          <w:trHeight w:val="349"/>
          <w:jc w:val="center"/>
        </w:trPr>
        <w:tc>
          <w:tcPr>
            <w:tcW w:w="5143" w:type="dxa"/>
          </w:tcPr>
          <w:p w:rsidR="003F3A69" w:rsidRDefault="00EC2B2A">
            <w:pPr>
              <w:tabs>
                <w:tab w:val="left" w:pos="720"/>
              </w:tabs>
              <w:suppressAutoHyphens/>
              <w:rPr>
                <w:rFonts w:ascii="Times New Roman" w:eastAsia="Times New Roman" w:hAnsi="Times New Roman" w:cs="Times New Roman"/>
                <w:lang w:eastAsia="ar-SA"/>
              </w:rPr>
            </w:pPr>
            <w:r>
              <w:rPr>
                <w:rFonts w:ascii="Times New Roman" w:eastAsia="Times New Roman" w:hAnsi="Times New Roman" w:cs="Times New Roman"/>
                <w:lang w:eastAsia="ar-SA"/>
              </w:rPr>
              <w:t>Стручни скуп – сусрети „Један дан у вртићу-развијање реалног програма“</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7</w:t>
            </w:r>
          </w:p>
        </w:tc>
      </w:tr>
      <w:tr w:rsidR="003F3A69">
        <w:trPr>
          <w:trHeight w:val="349"/>
          <w:jc w:val="center"/>
        </w:trPr>
        <w:tc>
          <w:tcPr>
            <w:tcW w:w="5143" w:type="dxa"/>
          </w:tcPr>
          <w:p w:rsidR="003F3A69" w:rsidRDefault="00EC2B2A">
            <w:pPr>
              <w:tabs>
                <w:tab w:val="left" w:pos="720"/>
              </w:tabs>
              <w:suppressAutoHyphens/>
              <w:rPr>
                <w:rFonts w:ascii="Times New Roman" w:eastAsia="Times New Roman" w:hAnsi="Times New Roman" w:cs="Times New Roman"/>
                <w:lang w:eastAsia="ar-SA"/>
              </w:rPr>
            </w:pPr>
            <w:r>
              <w:rPr>
                <w:rFonts w:ascii="Times New Roman" w:eastAsia="Times New Roman" w:hAnsi="Times New Roman" w:cs="Times New Roman"/>
                <w:lang w:eastAsia="ar-SA"/>
              </w:rPr>
              <w:t>Наставници/васпитачи као носиоци квалитетног образовања  за сву децу</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4</w:t>
            </w:r>
          </w:p>
        </w:tc>
      </w:tr>
      <w:tr w:rsidR="003F3A69">
        <w:trPr>
          <w:trHeight w:val="349"/>
          <w:jc w:val="center"/>
        </w:trPr>
        <w:tc>
          <w:tcPr>
            <w:tcW w:w="5143" w:type="dxa"/>
          </w:tcPr>
          <w:p w:rsidR="003F3A69" w:rsidRDefault="00EC2B2A">
            <w:pPr>
              <w:tabs>
                <w:tab w:val="left" w:pos="720"/>
              </w:tabs>
              <w:suppressAutoHyphens/>
              <w:rPr>
                <w:rFonts w:ascii="Times New Roman" w:eastAsia="Times New Roman" w:hAnsi="Times New Roman" w:cs="Times New Roman"/>
                <w:lang w:eastAsia="ar-SA"/>
              </w:rPr>
            </w:pPr>
            <w:r>
              <w:rPr>
                <w:rFonts w:ascii="Times New Roman" w:eastAsia="Times New Roman" w:hAnsi="Times New Roman" w:cs="Times New Roman"/>
                <w:lang w:eastAsia="ar-SA"/>
              </w:rPr>
              <w:t>Подршка развоју дигиталних компетенција практичара у предшколским установама</w:t>
            </w:r>
          </w:p>
        </w:tc>
        <w:tc>
          <w:tcPr>
            <w:tcW w:w="2442" w:type="dxa"/>
            <w:vAlign w:val="center"/>
          </w:tcPr>
          <w:p w:rsidR="003F3A69" w:rsidRDefault="00EC2B2A">
            <w:pPr>
              <w:tabs>
                <w:tab w:val="left" w:pos="720"/>
              </w:tabs>
              <w:suppressAutoHyphens/>
              <w:jc w:val="center"/>
              <w:rPr>
                <w:rFonts w:ascii="Times New Roman" w:hAnsi="Times New Roman" w:cs="Times New Roman"/>
                <w:lang w:val="sr-Cyrl-CS" w:eastAsia="ar-SA"/>
              </w:rPr>
            </w:pPr>
            <w:r>
              <w:rPr>
                <w:rFonts w:ascii="Times New Roman" w:hAnsi="Times New Roman" w:cs="Times New Roman"/>
                <w:lang w:val="sr-Cyrl-CS" w:eastAsia="ar-SA"/>
              </w:rPr>
              <w:t>12</w:t>
            </w:r>
          </w:p>
        </w:tc>
      </w:tr>
    </w:tbl>
    <w:p w:rsidR="003F3A69" w:rsidRDefault="003F3A69">
      <w:pPr>
        <w:rPr>
          <w:rFonts w:ascii="Times New Roman" w:hAnsi="Times New Roman" w:cs="Times New Roman"/>
          <w:b/>
          <w:bCs/>
          <w:sz w:val="24"/>
          <w:szCs w:val="24"/>
        </w:rPr>
      </w:pPr>
    </w:p>
    <w:p w:rsidR="003F3A69" w:rsidRDefault="003F3A69">
      <w:pPr>
        <w:rPr>
          <w:rFonts w:ascii="Times New Roman" w:hAnsi="Times New Roman" w:cs="Times New Roman"/>
          <w:b/>
          <w:bCs/>
          <w:sz w:val="24"/>
          <w:szCs w:val="24"/>
        </w:rPr>
      </w:pPr>
    </w:p>
    <w:p w:rsidR="003F3A69" w:rsidRDefault="003F3A69">
      <w:pPr>
        <w:rPr>
          <w:rFonts w:ascii="Times New Roman" w:hAnsi="Times New Roman" w:cs="Times New Roman"/>
          <w:b/>
          <w:bCs/>
          <w:sz w:val="24"/>
          <w:szCs w:val="24"/>
        </w:rPr>
      </w:pPr>
    </w:p>
    <w:p w:rsidR="003F3A69" w:rsidRDefault="00EC2B2A">
      <w:pPr>
        <w:pStyle w:val="ListParagraph"/>
        <w:numPr>
          <w:ilvl w:val="1"/>
          <w:numId w:val="7"/>
        </w:numPr>
        <w:rPr>
          <w:rFonts w:ascii="Times New Roman" w:hAnsi="Times New Roman" w:cs="Times New Roman"/>
          <w:b/>
          <w:bCs/>
          <w:sz w:val="24"/>
          <w:szCs w:val="24"/>
        </w:rPr>
      </w:pPr>
      <w:r>
        <w:rPr>
          <w:rFonts w:ascii="Times New Roman" w:hAnsi="Times New Roman" w:cs="Times New Roman"/>
          <w:b/>
          <w:bCs/>
          <w:sz w:val="24"/>
          <w:szCs w:val="24"/>
        </w:rPr>
        <w:lastRenderedPageBreak/>
        <w:t>Материјално-технички ресурси</w:t>
      </w:r>
    </w:p>
    <w:p w:rsidR="003F3A69" w:rsidRDefault="00EC2B2A">
      <w:pPr>
        <w:ind w:firstLine="360"/>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Предшколска установа ,,Олга Грбић“ располаже са једном зградом монтажног типа која је изграђена 1971. године у површини од 614 </w:t>
      </w:r>
      <w:r>
        <w:rPr>
          <w:rFonts w:ascii="Times New Roman" w:hAnsi="Times New Roman" w:cs="Times New Roman"/>
          <w:sz w:val="24"/>
          <w:szCs w:val="24"/>
        </w:rPr>
        <w:t>m</w:t>
      </w:r>
      <w:r>
        <w:rPr>
          <w:rFonts w:ascii="Times New Roman" w:hAnsi="Times New Roman" w:cs="Times New Roman"/>
          <w:sz w:val="24"/>
          <w:szCs w:val="24"/>
          <w:vertAlign w:val="superscript"/>
          <w:lang w:val="sr-Cyrl-CS"/>
        </w:rPr>
        <w:t>2</w:t>
      </w:r>
      <w:r>
        <w:rPr>
          <w:rFonts w:ascii="Times New Roman" w:hAnsi="Times New Roman" w:cs="Times New Roman"/>
          <w:sz w:val="24"/>
          <w:szCs w:val="24"/>
          <w:lang w:val="sr-Cyrl-CS"/>
        </w:rPr>
        <w:t>. После скоро четрдесет година, у новембру 2010. године, отворен је нови објекат површине 1760 m</w:t>
      </w:r>
      <w:r>
        <w:rPr>
          <w:rFonts w:ascii="Times New Roman" w:hAnsi="Times New Roman" w:cs="Times New Roman"/>
          <w:sz w:val="24"/>
          <w:szCs w:val="24"/>
          <w:vertAlign w:val="superscript"/>
          <w:lang w:val="sr-Cyrl-CS"/>
        </w:rPr>
        <w:t>2</w:t>
      </w:r>
      <w:r>
        <w:rPr>
          <w:rFonts w:ascii="Times New Roman" w:hAnsi="Times New Roman" w:cs="Times New Roman"/>
          <w:sz w:val="24"/>
          <w:szCs w:val="24"/>
          <w:lang w:val="sr-Cyrl-CS"/>
        </w:rPr>
        <w:t xml:space="preserve"> који је повезан са старим, тако да је укупна површина оба објекта 2374</w:t>
      </w:r>
      <w:r>
        <w:rPr>
          <w:rFonts w:ascii="Times New Roman" w:hAnsi="Times New Roman" w:cs="Times New Roman"/>
          <w:sz w:val="24"/>
          <w:szCs w:val="24"/>
        </w:rPr>
        <w:t xml:space="preserve"> </w:t>
      </w:r>
      <w:r>
        <w:rPr>
          <w:rFonts w:ascii="Times New Roman" w:hAnsi="Times New Roman" w:cs="Times New Roman"/>
          <w:sz w:val="24"/>
          <w:szCs w:val="24"/>
          <w:lang w:val="sr-Cyrl-CS"/>
        </w:rPr>
        <w:t>m</w:t>
      </w:r>
      <w:r>
        <w:rPr>
          <w:rFonts w:ascii="Times New Roman" w:hAnsi="Times New Roman" w:cs="Times New Roman"/>
          <w:sz w:val="24"/>
          <w:szCs w:val="24"/>
          <w:vertAlign w:val="superscript"/>
          <w:lang w:val="sr-Cyrl-CS"/>
        </w:rPr>
        <w:t>2</w:t>
      </w:r>
      <w:r>
        <w:rPr>
          <w:rFonts w:ascii="Times New Roman" w:hAnsi="Times New Roman" w:cs="Times New Roman"/>
          <w:sz w:val="24"/>
          <w:szCs w:val="24"/>
          <w:lang w:val="sr-Cyrl-CS"/>
        </w:rPr>
        <w:t xml:space="preserve">, па су капацитети Вртића проширени на више од 200 деце. </w:t>
      </w:r>
    </w:p>
    <w:p w:rsidR="003F3A69" w:rsidRDefault="00EC2B2A">
      <w:pPr>
        <w:rPr>
          <w:rFonts w:ascii="Times New Roman" w:hAnsi="Times New Roman" w:cs="Times New Roman"/>
          <w:sz w:val="24"/>
          <w:szCs w:val="24"/>
          <w:lang w:val="sr-Cyrl-CS"/>
        </w:rPr>
      </w:pPr>
      <w:r>
        <w:rPr>
          <w:rFonts w:ascii="Times New Roman" w:hAnsi="Times New Roman" w:cs="Times New Roman"/>
          <w:sz w:val="24"/>
          <w:szCs w:val="24"/>
          <w:lang w:val="sr-Cyrl-CS"/>
        </w:rPr>
        <w:t>У току 2012. године Вртић мења назив у Предшколска установа „Олга Грбић“. Године 2022. наша установова пушта на коришћење и спрат над новим делом објекта, где се капацитети проширују на још 4 радне собе.</w:t>
      </w:r>
    </w:p>
    <w:p w:rsidR="003F3A69" w:rsidRDefault="00EC2B2A">
      <w:pPr>
        <w:rPr>
          <w:rFonts w:ascii="Times New Roman" w:hAnsi="Times New Roman" w:cs="Times New Roman"/>
          <w:sz w:val="24"/>
          <w:szCs w:val="24"/>
          <w:lang w:val="sr-Cyrl-CS"/>
        </w:rPr>
      </w:pPr>
      <w:r>
        <w:rPr>
          <w:rFonts w:ascii="Times New Roman" w:hAnsi="Times New Roman" w:cs="Times New Roman"/>
          <w:sz w:val="24"/>
          <w:szCs w:val="24"/>
          <w:lang w:val="sr-Cyrl-CS"/>
        </w:rPr>
        <w:t>Установа</w:t>
      </w:r>
      <w:r>
        <w:rPr>
          <w:rFonts w:ascii="Times New Roman" w:hAnsi="Times New Roman" w:cs="Times New Roman"/>
          <w:sz w:val="24"/>
          <w:szCs w:val="24"/>
        </w:rPr>
        <w:t xml:space="preserve"> од 2014. године. примењује ефикасан систем безбедности производа-систем  </w:t>
      </w:r>
      <w:r>
        <w:rPr>
          <w:rFonts w:ascii="Times New Roman" w:hAnsi="Times New Roman" w:cs="Times New Roman"/>
          <w:sz w:val="24"/>
          <w:szCs w:val="24"/>
          <w:lang w:val="sr-Cyrl-CS"/>
        </w:rPr>
        <w:t>ХАЦЦП</w:t>
      </w:r>
      <w:r>
        <w:rPr>
          <w:rFonts w:ascii="Times New Roman" w:hAnsi="Times New Roman" w:cs="Times New Roman"/>
          <w:sz w:val="24"/>
          <w:szCs w:val="24"/>
        </w:rPr>
        <w:t xml:space="preserve"> </w:t>
      </w:r>
      <w:r>
        <w:rPr>
          <w:rFonts w:ascii="Times New Roman" w:hAnsi="Times New Roman" w:cs="Times New Roman"/>
          <w:sz w:val="24"/>
          <w:szCs w:val="24"/>
          <w:lang w:val="sr-Cyrl-CS"/>
        </w:rPr>
        <w:t>који анализом опасносности и критичних контролних тачака у процесу припреме, производње и дистрибуције хране, омогућ</w:t>
      </w:r>
      <w:r>
        <w:rPr>
          <w:rFonts w:ascii="Times New Roman" w:hAnsi="Times New Roman" w:cs="Times New Roman"/>
          <w:sz w:val="24"/>
          <w:szCs w:val="24"/>
        </w:rPr>
        <w:t>ава</w:t>
      </w:r>
      <w:r>
        <w:rPr>
          <w:rFonts w:ascii="Times New Roman" w:hAnsi="Times New Roman" w:cs="Times New Roman"/>
          <w:sz w:val="24"/>
          <w:szCs w:val="24"/>
          <w:lang w:val="sr-Cyrl-CS"/>
        </w:rPr>
        <w:t xml:space="preserve"> квалитетну и здравствено безбедну храну која је елементарни услов здравог живота и развоја.</w:t>
      </w:r>
    </w:p>
    <w:p w:rsidR="003F3A69" w:rsidRDefault="00EC2B2A">
      <w:pPr>
        <w:ind w:firstLine="720"/>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Простор објекта Установе обухвата:</w:t>
      </w:r>
    </w:p>
    <w:p w:rsidR="003F3A69" w:rsidRDefault="00EC2B2A">
      <w:pPr>
        <w:widowControl w:val="0"/>
        <w:numPr>
          <w:ilvl w:val="0"/>
          <w:numId w:val="8"/>
        </w:numPr>
        <w:autoSpaceDN w:val="0"/>
        <w:adjustRightInd w:val="0"/>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rPr>
        <w:t>10</w:t>
      </w:r>
      <w:r>
        <w:rPr>
          <w:rFonts w:ascii="Times New Roman" w:hAnsi="Times New Roman" w:cs="Times New Roman"/>
          <w:bCs/>
          <w:sz w:val="24"/>
          <w:szCs w:val="24"/>
          <w:lang w:val="sr-Cyrl-CS"/>
        </w:rPr>
        <w:t xml:space="preserve"> радних соба са санитарним просторијама (две јаслене групе, </w:t>
      </w:r>
      <w:r>
        <w:rPr>
          <w:rFonts w:ascii="Times New Roman" w:hAnsi="Times New Roman" w:cs="Times New Roman"/>
          <w:bCs/>
          <w:sz w:val="24"/>
          <w:szCs w:val="24"/>
        </w:rPr>
        <w:t>шест</w:t>
      </w:r>
      <w:r>
        <w:rPr>
          <w:rFonts w:ascii="Times New Roman" w:hAnsi="Times New Roman" w:cs="Times New Roman"/>
          <w:bCs/>
          <w:sz w:val="24"/>
          <w:szCs w:val="24"/>
          <w:lang w:val="sr-Cyrl-CS"/>
        </w:rPr>
        <w:t xml:space="preserve"> групе вртићког узраста и две припремне групе)</w:t>
      </w:r>
    </w:p>
    <w:p w:rsidR="003F3A69" w:rsidRDefault="00EC2B2A">
      <w:pPr>
        <w:numPr>
          <w:ilvl w:val="0"/>
          <w:numId w:val="8"/>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кухињу у површини од 22</w:t>
      </w:r>
      <w:r>
        <w:rPr>
          <w:rFonts w:ascii="Times New Roman" w:hAnsi="Times New Roman" w:cs="Times New Roman"/>
          <w:sz w:val="24"/>
          <w:szCs w:val="24"/>
        </w:rPr>
        <w:t>,</w:t>
      </w:r>
      <w:r>
        <w:rPr>
          <w:rFonts w:ascii="Times New Roman" w:hAnsi="Times New Roman" w:cs="Times New Roman"/>
          <w:sz w:val="24"/>
          <w:szCs w:val="24"/>
          <w:lang w:val="sr-Cyrl-CS"/>
        </w:rPr>
        <w:t xml:space="preserve">9 </w:t>
      </w:r>
      <w:r>
        <w:rPr>
          <w:rFonts w:ascii="Times New Roman" w:hAnsi="Times New Roman" w:cs="Times New Roman"/>
          <w:sz w:val="24"/>
          <w:szCs w:val="24"/>
        </w:rPr>
        <w:t>m</w:t>
      </w:r>
      <w:r>
        <w:rPr>
          <w:rFonts w:ascii="Times New Roman" w:hAnsi="Times New Roman" w:cs="Times New Roman"/>
          <w:sz w:val="24"/>
          <w:szCs w:val="24"/>
          <w:vertAlign w:val="superscript"/>
        </w:rPr>
        <w:t>2</w:t>
      </w:r>
    </w:p>
    <w:p w:rsidR="003F3A69" w:rsidRDefault="00EC2B2A">
      <w:pPr>
        <w:numPr>
          <w:ilvl w:val="0"/>
          <w:numId w:val="8"/>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rPr>
        <w:t xml:space="preserve">три </w:t>
      </w:r>
      <w:r>
        <w:rPr>
          <w:rFonts w:ascii="Times New Roman" w:hAnsi="Times New Roman" w:cs="Times New Roman"/>
          <w:sz w:val="24"/>
          <w:szCs w:val="24"/>
          <w:lang w:val="sr-Cyrl-CS"/>
        </w:rPr>
        <w:t>трпезариј</w:t>
      </w:r>
      <w:r>
        <w:rPr>
          <w:rFonts w:ascii="Times New Roman" w:hAnsi="Times New Roman" w:cs="Times New Roman"/>
          <w:sz w:val="24"/>
          <w:szCs w:val="24"/>
        </w:rPr>
        <w:t>е</w:t>
      </w:r>
      <w:r>
        <w:rPr>
          <w:rFonts w:ascii="Times New Roman" w:hAnsi="Times New Roman" w:cs="Times New Roman"/>
          <w:sz w:val="24"/>
          <w:szCs w:val="24"/>
          <w:lang w:val="sr-Cyrl-CS"/>
        </w:rPr>
        <w:t xml:space="preserve"> у површини од </w:t>
      </w:r>
      <w:r>
        <w:rPr>
          <w:rFonts w:ascii="Times New Roman" w:hAnsi="Times New Roman" w:cs="Times New Roman"/>
          <w:sz w:val="24"/>
          <w:szCs w:val="24"/>
        </w:rPr>
        <w:t xml:space="preserve"> по </w:t>
      </w:r>
      <w:r>
        <w:rPr>
          <w:rFonts w:ascii="Times New Roman" w:hAnsi="Times New Roman" w:cs="Times New Roman"/>
          <w:sz w:val="24"/>
          <w:szCs w:val="24"/>
          <w:lang w:val="sr-Cyrl-CS"/>
        </w:rPr>
        <w:t>36</w:t>
      </w:r>
      <w:r>
        <w:rPr>
          <w:rFonts w:ascii="Times New Roman" w:hAnsi="Times New Roman" w:cs="Times New Roman"/>
          <w:sz w:val="24"/>
          <w:szCs w:val="24"/>
        </w:rPr>
        <w:t>,</w:t>
      </w:r>
      <w:r>
        <w:rPr>
          <w:rFonts w:ascii="Times New Roman" w:hAnsi="Times New Roman" w:cs="Times New Roman"/>
          <w:sz w:val="24"/>
          <w:szCs w:val="24"/>
          <w:lang w:val="sr-Cyrl-CS"/>
        </w:rPr>
        <w:t xml:space="preserve">23 </w:t>
      </w:r>
      <w:r>
        <w:rPr>
          <w:rFonts w:ascii="Times New Roman" w:hAnsi="Times New Roman" w:cs="Times New Roman"/>
          <w:sz w:val="24"/>
          <w:szCs w:val="24"/>
        </w:rPr>
        <w:t>m</w:t>
      </w:r>
      <w:r>
        <w:rPr>
          <w:rFonts w:ascii="Times New Roman" w:hAnsi="Times New Roman" w:cs="Times New Roman"/>
          <w:sz w:val="24"/>
          <w:szCs w:val="24"/>
          <w:vertAlign w:val="superscript"/>
        </w:rPr>
        <w:t>2</w:t>
      </w:r>
    </w:p>
    <w:p w:rsidR="003F3A69" w:rsidRDefault="00EC2B2A">
      <w:pPr>
        <w:numPr>
          <w:ilvl w:val="0"/>
          <w:numId w:val="8"/>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rPr>
        <w:t xml:space="preserve">два </w:t>
      </w:r>
      <w:r>
        <w:rPr>
          <w:rFonts w:ascii="Times New Roman" w:hAnsi="Times New Roman" w:cs="Times New Roman"/>
          <w:sz w:val="24"/>
          <w:szCs w:val="24"/>
          <w:lang w:val="sr-Cyrl-CS"/>
        </w:rPr>
        <w:t>магацинск</w:t>
      </w:r>
      <w:r>
        <w:rPr>
          <w:rFonts w:ascii="Times New Roman" w:hAnsi="Times New Roman" w:cs="Times New Roman"/>
          <w:sz w:val="24"/>
          <w:szCs w:val="24"/>
        </w:rPr>
        <w:t>а</w:t>
      </w:r>
      <w:r>
        <w:rPr>
          <w:rFonts w:ascii="Times New Roman" w:hAnsi="Times New Roman" w:cs="Times New Roman"/>
          <w:sz w:val="24"/>
          <w:szCs w:val="24"/>
          <w:lang w:val="sr-Cyrl-CS"/>
        </w:rPr>
        <w:t xml:space="preserve"> простор</w:t>
      </w:r>
      <w:r>
        <w:rPr>
          <w:rFonts w:ascii="Times New Roman" w:hAnsi="Times New Roman" w:cs="Times New Roman"/>
          <w:sz w:val="24"/>
          <w:szCs w:val="24"/>
        </w:rPr>
        <w:t>а</w:t>
      </w:r>
      <w:r>
        <w:rPr>
          <w:rFonts w:ascii="Times New Roman" w:hAnsi="Times New Roman" w:cs="Times New Roman"/>
          <w:sz w:val="24"/>
          <w:szCs w:val="24"/>
          <w:lang w:val="sr-Cyrl-CS"/>
        </w:rPr>
        <w:t xml:space="preserve"> у површини од </w:t>
      </w:r>
      <w:r>
        <w:rPr>
          <w:rFonts w:ascii="Times New Roman" w:hAnsi="Times New Roman" w:cs="Times New Roman"/>
          <w:sz w:val="24"/>
          <w:szCs w:val="24"/>
        </w:rPr>
        <w:t xml:space="preserve">по </w:t>
      </w:r>
      <w:r>
        <w:rPr>
          <w:rFonts w:ascii="Times New Roman" w:hAnsi="Times New Roman" w:cs="Times New Roman"/>
          <w:sz w:val="24"/>
          <w:szCs w:val="24"/>
          <w:lang w:val="sr-Cyrl-CS"/>
        </w:rPr>
        <w:t xml:space="preserve">12 </w:t>
      </w:r>
      <w:r>
        <w:rPr>
          <w:rFonts w:ascii="Times New Roman" w:hAnsi="Times New Roman" w:cs="Times New Roman"/>
          <w:sz w:val="24"/>
          <w:szCs w:val="24"/>
        </w:rPr>
        <w:t>m</w:t>
      </w:r>
      <w:r>
        <w:rPr>
          <w:rFonts w:ascii="Times New Roman" w:hAnsi="Times New Roman" w:cs="Times New Roman"/>
          <w:sz w:val="24"/>
          <w:szCs w:val="24"/>
          <w:vertAlign w:val="superscript"/>
        </w:rPr>
        <w:t>2</w:t>
      </w:r>
    </w:p>
    <w:p w:rsidR="003F3A69" w:rsidRDefault="00EC2B2A">
      <w:pPr>
        <w:numPr>
          <w:ilvl w:val="0"/>
          <w:numId w:val="8"/>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rPr>
        <w:t>вешерница</w:t>
      </w:r>
    </w:p>
    <w:p w:rsidR="003F3A69" w:rsidRDefault="00EC2B2A">
      <w:pPr>
        <w:widowControl w:val="0"/>
        <w:numPr>
          <w:ilvl w:val="0"/>
          <w:numId w:val="8"/>
        </w:numPr>
        <w:autoSpaceDN w:val="0"/>
        <w:adjustRightInd w:val="0"/>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rPr>
        <w:t>ф</w:t>
      </w:r>
      <w:r>
        <w:rPr>
          <w:rFonts w:ascii="Times New Roman" w:hAnsi="Times New Roman" w:cs="Times New Roman"/>
          <w:bCs/>
          <w:sz w:val="24"/>
          <w:szCs w:val="24"/>
          <w:lang w:val="sr-Cyrl-CS"/>
        </w:rPr>
        <w:t>искултурну салу</w:t>
      </w:r>
    </w:p>
    <w:p w:rsidR="003F3A69" w:rsidRDefault="00EC2B2A">
      <w:pPr>
        <w:widowControl w:val="0"/>
        <w:numPr>
          <w:ilvl w:val="0"/>
          <w:numId w:val="8"/>
        </w:numPr>
        <w:autoSpaceDN w:val="0"/>
        <w:adjustRightInd w:val="0"/>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 xml:space="preserve">дворишни простор </w:t>
      </w:r>
    </w:p>
    <w:p w:rsidR="003F3A69" w:rsidRDefault="00EC2B2A">
      <w:pPr>
        <w:widowControl w:val="0"/>
        <w:numPr>
          <w:ilvl w:val="0"/>
          <w:numId w:val="8"/>
        </w:numPr>
        <w:autoSpaceDN w:val="0"/>
        <w:adjustRightInd w:val="0"/>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7 канцеларија: за васпитаче, сараднике, администарцију и директора</w:t>
      </w:r>
    </w:p>
    <w:p w:rsidR="003F3A69" w:rsidRDefault="00EC2B2A">
      <w:pPr>
        <w:widowControl w:val="0"/>
        <w:numPr>
          <w:ilvl w:val="0"/>
          <w:numId w:val="8"/>
        </w:numPr>
        <w:autoSpaceDN w:val="0"/>
        <w:adjustRightInd w:val="0"/>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хол за пријем деце са</w:t>
      </w:r>
      <w:r>
        <w:rPr>
          <w:rFonts w:ascii="Times New Roman" w:hAnsi="Times New Roman" w:cs="Times New Roman"/>
          <w:bCs/>
          <w:sz w:val="24"/>
          <w:szCs w:val="24"/>
        </w:rPr>
        <w:t xml:space="preserve"> </w:t>
      </w:r>
      <w:r>
        <w:rPr>
          <w:rFonts w:ascii="Times New Roman" w:hAnsi="Times New Roman" w:cs="Times New Roman"/>
          <w:bCs/>
          <w:sz w:val="24"/>
          <w:szCs w:val="24"/>
          <w:lang w:val="sr-Cyrl-CS"/>
        </w:rPr>
        <w:t xml:space="preserve"> гардеробним простором.</w:t>
      </w:r>
    </w:p>
    <w:p w:rsidR="003F3A69" w:rsidRDefault="003F3A69">
      <w:pPr>
        <w:widowControl w:val="0"/>
        <w:autoSpaceDN w:val="0"/>
        <w:adjustRightInd w:val="0"/>
        <w:spacing w:after="0" w:line="240" w:lineRule="auto"/>
        <w:ind w:left="1080"/>
        <w:jc w:val="both"/>
        <w:rPr>
          <w:rFonts w:ascii="Times New Roman" w:hAnsi="Times New Roman" w:cs="Times New Roman"/>
          <w:bCs/>
          <w:sz w:val="24"/>
          <w:szCs w:val="24"/>
          <w:lang w:val="sr-Cyrl-CS"/>
        </w:rPr>
      </w:pPr>
    </w:p>
    <w:p w:rsidR="003F3A69" w:rsidRDefault="00EC2B2A">
      <w:pPr>
        <w:ind w:firstLine="708"/>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Фискултурна сала, поред задовољавања дечјих потреба за физичком активношћу, служи и за организацију и реализацију дечјих приредби, представа за децу, као и радионица и предавања за запослене и родитеље.</w:t>
      </w:r>
    </w:p>
    <w:p w:rsidR="003F3A69" w:rsidRDefault="00EC2B2A">
      <w:pPr>
        <w:ind w:firstLine="708"/>
        <w:jc w:val="both"/>
        <w:rPr>
          <w:rFonts w:ascii="Times New Roman" w:hAnsi="Times New Roman" w:cs="Times New Roman"/>
          <w:bCs/>
          <w:sz w:val="24"/>
          <w:szCs w:val="24"/>
          <w:lang w:val="sr-Cyrl-CS"/>
        </w:rPr>
      </w:pPr>
      <w:r>
        <w:rPr>
          <w:rFonts w:ascii="Times New Roman" w:hAnsi="Times New Roman" w:cs="Times New Roman"/>
          <w:bCs/>
          <w:noProof/>
          <w:lang w:eastAsia="sr-Latn-CS"/>
        </w:rPr>
        <w:drawing>
          <wp:anchor distT="0" distB="0" distL="114300" distR="114300" simplePos="0" relativeHeight="251660288" behindDoc="0" locked="0" layoutInCell="1" allowOverlap="1">
            <wp:simplePos x="0" y="0"/>
            <wp:positionH relativeFrom="column">
              <wp:posOffset>2928620</wp:posOffset>
            </wp:positionH>
            <wp:positionV relativeFrom="paragraph">
              <wp:posOffset>899160</wp:posOffset>
            </wp:positionV>
            <wp:extent cx="2846070" cy="1775460"/>
            <wp:effectExtent l="0" t="0" r="0" b="0"/>
            <wp:wrapSquare wrapText="bothSides"/>
            <wp:docPr id="902437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37725"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47288" cy="1776106"/>
                    </a:xfrm>
                    <a:prstGeom prst="rect">
                      <a:avLst/>
                    </a:prstGeom>
                    <a:noFill/>
                  </pic:spPr>
                </pic:pic>
              </a:graphicData>
            </a:graphic>
          </wp:anchor>
        </w:drawing>
      </w:r>
      <w:r>
        <w:rPr>
          <w:rFonts w:ascii="Times New Roman" w:hAnsi="Times New Roman" w:cs="Times New Roman"/>
          <w:bCs/>
          <w:sz w:val="24"/>
          <w:szCs w:val="24"/>
          <w:lang w:val="sr-Cyrl-CS"/>
        </w:rPr>
        <w:t>Двориште је површине 4690 m</w:t>
      </w:r>
      <w:r>
        <w:rPr>
          <w:rFonts w:ascii="Times New Roman" w:hAnsi="Times New Roman" w:cs="Times New Roman"/>
          <w:bCs/>
          <w:sz w:val="24"/>
          <w:szCs w:val="24"/>
          <w:vertAlign w:val="superscript"/>
          <w:lang w:val="sr-Cyrl-CS"/>
        </w:rPr>
        <w:t>2</w:t>
      </w:r>
      <w:r>
        <w:rPr>
          <w:rFonts w:ascii="Times New Roman" w:hAnsi="Times New Roman" w:cs="Times New Roman"/>
          <w:bCs/>
          <w:sz w:val="24"/>
          <w:szCs w:val="24"/>
          <w:lang w:val="sr-Cyrl-CS"/>
        </w:rPr>
        <w:t xml:space="preserve"> и заједно са фискултурном салом задовољава потребе деце за боравком у слободном простору. Обогаћен је зеленилом и растињем и уз објекат Установи даје пријатан изглед. Опремљен је разним садржајем за игру и забаву, као и за физички развој деце; сви садржаји су примерени узрасту деце и обликовани тако да минимализују могућност повреда.</w:t>
      </w:r>
    </w:p>
    <w:p w:rsidR="003F3A69" w:rsidRDefault="003F3A69">
      <w:pPr>
        <w:ind w:firstLine="720"/>
        <w:jc w:val="both"/>
        <w:rPr>
          <w:rFonts w:ascii="Times New Roman" w:hAnsi="Times New Roman" w:cs="Times New Roman"/>
          <w:bCs/>
          <w:lang w:val="sr-Cyrl-CS"/>
        </w:rPr>
      </w:pPr>
    </w:p>
    <w:p w:rsidR="003F3A69" w:rsidRDefault="003F3A69">
      <w:pPr>
        <w:ind w:firstLine="720"/>
        <w:jc w:val="both"/>
        <w:rPr>
          <w:rFonts w:ascii="Times New Roman" w:hAnsi="Times New Roman" w:cs="Times New Roman"/>
          <w:bCs/>
          <w:lang w:val="sr-Cyrl-CS"/>
        </w:rPr>
      </w:pPr>
    </w:p>
    <w:p w:rsidR="003F3A69" w:rsidRDefault="003F3A69">
      <w:pPr>
        <w:ind w:firstLine="720"/>
        <w:jc w:val="both"/>
        <w:rPr>
          <w:rFonts w:ascii="Times New Roman" w:hAnsi="Times New Roman" w:cs="Times New Roman"/>
          <w:bCs/>
          <w:lang w:val="sr-Cyrl-CS"/>
        </w:rPr>
      </w:pPr>
    </w:p>
    <w:p w:rsidR="003F3A69" w:rsidRDefault="003F3A69">
      <w:pPr>
        <w:ind w:firstLine="720"/>
        <w:jc w:val="both"/>
        <w:rPr>
          <w:rFonts w:ascii="Times New Roman" w:hAnsi="Times New Roman" w:cs="Times New Roman"/>
          <w:bCs/>
          <w:lang w:val="sr-Cyrl-CS"/>
        </w:rPr>
      </w:pPr>
    </w:p>
    <w:p w:rsidR="003F3A69" w:rsidRDefault="00EC2B2A">
      <w:pPr>
        <w:jc w:val="both"/>
        <w:rPr>
          <w:rFonts w:ascii="Times New Roman" w:hAnsi="Times New Roman" w:cs="Times New Roman"/>
          <w:bCs/>
          <w:lang w:val="sr-Cyrl-CS"/>
        </w:rPr>
      </w:pPr>
      <w:r>
        <w:rPr>
          <w:rFonts w:ascii="Times New Roman" w:hAnsi="Times New Roman" w:cs="Times New Roman"/>
          <w:bCs/>
          <w:lang w:val="sr-Cyrl-CS"/>
        </w:rPr>
        <w:lastRenderedPageBreak/>
        <w:t xml:space="preserve"> </w:t>
      </w:r>
    </w:p>
    <w:p w:rsidR="003F3A69" w:rsidRDefault="00EC2B2A">
      <w:pPr>
        <w:pStyle w:val="ListParagraph"/>
        <w:numPr>
          <w:ilvl w:val="1"/>
          <w:numId w:val="7"/>
        </w:numPr>
        <w:rPr>
          <w:rFonts w:ascii="Times New Roman" w:hAnsi="Times New Roman" w:cs="Times New Roman"/>
          <w:b/>
          <w:bCs/>
          <w:sz w:val="24"/>
          <w:szCs w:val="24"/>
        </w:rPr>
      </w:pPr>
      <w:r>
        <w:rPr>
          <w:rFonts w:ascii="Times New Roman" w:hAnsi="Times New Roman" w:cs="Times New Roman"/>
          <w:b/>
          <w:bCs/>
          <w:sz w:val="24"/>
          <w:szCs w:val="24"/>
        </w:rPr>
        <w:t xml:space="preserve"> Ресурси средине</w:t>
      </w:r>
    </w:p>
    <w:p w:rsidR="003F3A69" w:rsidRDefault="00EC2B2A">
      <w:pPr>
        <w:ind w:left="360"/>
        <w:rPr>
          <w:rFonts w:ascii="Times New Roman" w:hAnsi="Times New Roman" w:cs="Times New Roman"/>
          <w:lang w:val="sr-Cyrl-CS"/>
        </w:rPr>
      </w:pPr>
      <w:r>
        <w:rPr>
          <w:rFonts w:ascii="Times New Roman" w:hAnsi="Times New Roman" w:cs="Times New Roman"/>
          <w:lang w:val="sr-Cyrl-CS"/>
        </w:rPr>
        <w:t>Функционисање и развој локалне средине и различитих институција у њој је уско повезана са радом Установе.</w:t>
      </w:r>
    </w:p>
    <w:p w:rsidR="003F3A69" w:rsidRDefault="00EC2B2A">
      <w:pPr>
        <w:spacing w:after="0" w:line="240" w:lineRule="auto"/>
        <w:ind w:left="360"/>
        <w:rPr>
          <w:rFonts w:ascii="Times New Roman" w:hAnsi="Times New Roman" w:cs="Times New Roman"/>
          <w:lang w:val="sr-Cyrl-CS"/>
        </w:rPr>
      </w:pPr>
      <w:r>
        <w:rPr>
          <w:rFonts w:ascii="Times New Roman" w:hAnsi="Times New Roman" w:cs="Times New Roman"/>
          <w:lang w:val="sr-Cyrl-CS"/>
        </w:rPr>
        <w:t xml:space="preserve">       ЛОКАЛНА САМОУПРАВА</w:t>
      </w:r>
    </w:p>
    <w:p w:rsidR="003F3A69" w:rsidRDefault="00EC2B2A">
      <w:pPr>
        <w:pStyle w:val="ListParagraph"/>
        <w:spacing w:after="0" w:line="240" w:lineRule="auto"/>
        <w:ind w:firstLine="696"/>
        <w:jc w:val="both"/>
        <w:rPr>
          <w:rFonts w:ascii="Times New Roman" w:hAnsi="Times New Roman" w:cs="Times New Roman"/>
          <w:lang w:val="sr-Cyrl-CS"/>
        </w:rPr>
      </w:pPr>
      <w:r>
        <w:rPr>
          <w:rFonts w:ascii="Times New Roman" w:hAnsi="Times New Roman" w:cs="Times New Roman"/>
          <w:lang w:val="sr-Cyrl-CS"/>
        </w:rPr>
        <w:t>Поред тога што је оснивач Установе, локална самоуправа обезбеђује део средстава и инвестиционих улагања, повезује Установу са различитим државним органима и другим организацијама, и узима учешћа у развојном планирању и функционисању тимова у оквиру Установе.</w:t>
      </w:r>
    </w:p>
    <w:p w:rsidR="003F3A69" w:rsidRDefault="003F3A69">
      <w:pPr>
        <w:pStyle w:val="ListParagraph"/>
        <w:spacing w:after="0" w:line="240" w:lineRule="auto"/>
        <w:ind w:firstLine="696"/>
        <w:jc w:val="both"/>
        <w:rPr>
          <w:rFonts w:ascii="Times New Roman" w:hAnsi="Times New Roman" w:cs="Times New Roman"/>
          <w:lang w:val="sr-Cyrl-CS"/>
        </w:rPr>
      </w:pPr>
    </w:p>
    <w:p w:rsidR="003F3A69" w:rsidRDefault="00EC2B2A">
      <w:pPr>
        <w:pStyle w:val="ListParagraph"/>
        <w:spacing w:after="0" w:line="240" w:lineRule="auto"/>
        <w:ind w:firstLine="696"/>
        <w:jc w:val="both"/>
        <w:rPr>
          <w:rFonts w:ascii="Times New Roman" w:hAnsi="Times New Roman" w:cs="Times New Roman"/>
          <w:lang w:val="sr-Cyrl-CS"/>
        </w:rPr>
      </w:pPr>
      <w:r>
        <w:rPr>
          <w:rFonts w:ascii="Times New Roman" w:hAnsi="Times New Roman" w:cs="Times New Roman"/>
          <w:noProof/>
          <w:lang w:eastAsia="sr-Latn-CS"/>
        </w:rPr>
        <w:drawing>
          <wp:anchor distT="0" distB="0" distL="114300" distR="114300" simplePos="0" relativeHeight="251663360" behindDoc="0" locked="0" layoutInCell="1" allowOverlap="1">
            <wp:simplePos x="0" y="0"/>
            <wp:positionH relativeFrom="margin">
              <wp:align>center</wp:align>
            </wp:positionH>
            <wp:positionV relativeFrom="paragraph">
              <wp:posOffset>84455</wp:posOffset>
            </wp:positionV>
            <wp:extent cx="3762375" cy="2437765"/>
            <wp:effectExtent l="0" t="0" r="9525" b="635"/>
            <wp:wrapSquare wrapText="bothSides"/>
            <wp:docPr id="80913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3080" name="Picture 8"/>
                    <pic:cNvPicPr>
                      <a:picLocks noChangeAspect="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2375" cy="2437765"/>
                    </a:xfrm>
                    <a:prstGeom prst="rect">
                      <a:avLst/>
                    </a:prstGeom>
                  </pic:spPr>
                </pic:pic>
              </a:graphicData>
            </a:graphic>
          </wp:anchor>
        </w:drawing>
      </w: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EC2B2A">
      <w:pPr>
        <w:pStyle w:val="ListParagraph"/>
        <w:jc w:val="both"/>
        <w:rPr>
          <w:rFonts w:ascii="Times New Roman" w:hAnsi="Times New Roman" w:cs="Times New Roman"/>
          <w:lang w:val="sr-Cyrl-CS"/>
        </w:rPr>
      </w:pPr>
      <w:r>
        <w:rPr>
          <w:rFonts w:ascii="Times New Roman" w:hAnsi="Times New Roman" w:cs="Times New Roman"/>
          <w:i/>
          <w:lang w:val="sr-Cyrl-CS"/>
        </w:rPr>
        <w:t>РОДИТЕЉИ</w:t>
      </w:r>
    </w:p>
    <w:p w:rsidR="003F3A69" w:rsidRDefault="00EC2B2A">
      <w:pPr>
        <w:pStyle w:val="ListParagraph"/>
        <w:jc w:val="both"/>
        <w:rPr>
          <w:rFonts w:ascii="Times New Roman" w:hAnsi="Times New Roman" w:cs="Times New Roman"/>
          <w:lang w:val="sr-Cyrl-CS"/>
        </w:rPr>
      </w:pPr>
      <w:r>
        <w:rPr>
          <w:rFonts w:ascii="Times New Roman" w:hAnsi="Times New Roman" w:cs="Times New Roman"/>
          <w:lang w:val="sr-Cyrl-CS"/>
        </w:rPr>
        <w:tab/>
        <w:t xml:space="preserve">Родитељи учествују у планирању и реализацији васпитно-образовног рада, чланови су тимова који делују унутар Установе и пружају различите врсте услуга у складу са својим могућностима. </w:t>
      </w: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EC2B2A">
      <w:pPr>
        <w:pStyle w:val="ListParagraph"/>
        <w:jc w:val="both"/>
        <w:rPr>
          <w:rFonts w:ascii="Times New Roman" w:hAnsi="Times New Roman" w:cs="Times New Roman"/>
          <w:lang w:val="sr-Cyrl-CS"/>
        </w:rPr>
      </w:pPr>
      <w:r>
        <w:rPr>
          <w:noProof/>
          <w:lang w:eastAsia="sr-Latn-CS"/>
        </w:rPr>
        <w:drawing>
          <wp:anchor distT="0" distB="0" distL="114300" distR="114300" simplePos="0" relativeHeight="251662336" behindDoc="0" locked="0" layoutInCell="1" allowOverlap="1">
            <wp:simplePos x="0" y="0"/>
            <wp:positionH relativeFrom="column">
              <wp:posOffset>831850</wp:posOffset>
            </wp:positionH>
            <wp:positionV relativeFrom="paragraph">
              <wp:posOffset>146685</wp:posOffset>
            </wp:positionV>
            <wp:extent cx="4144010" cy="2334895"/>
            <wp:effectExtent l="0" t="0" r="8890" b="8255"/>
            <wp:wrapSquare wrapText="bothSides"/>
            <wp:docPr id="1108425863" name="Picture 110842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5863" name="Picture 110842586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144010" cy="2334895"/>
                    </a:xfrm>
                    <a:prstGeom prst="rect">
                      <a:avLst/>
                    </a:prstGeom>
                    <a:noFill/>
                    <a:ln>
                      <a:noFill/>
                    </a:ln>
                  </pic:spPr>
                </pic:pic>
              </a:graphicData>
            </a:graphic>
          </wp:anchor>
        </w:drawing>
      </w: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lang w:val="sr-Cyrl-CS"/>
        </w:rPr>
      </w:pPr>
    </w:p>
    <w:p w:rsidR="003F3A69" w:rsidRDefault="00EC2B2A">
      <w:pPr>
        <w:pStyle w:val="ListParagraph"/>
        <w:jc w:val="both"/>
        <w:rPr>
          <w:rFonts w:ascii="Times New Roman" w:hAnsi="Times New Roman" w:cs="Times New Roman"/>
          <w:i/>
          <w:lang w:val="sr-Cyrl-CS"/>
        </w:rPr>
      </w:pPr>
      <w:r>
        <w:rPr>
          <w:rFonts w:ascii="Times New Roman" w:hAnsi="Times New Roman" w:cs="Times New Roman"/>
          <w:i/>
          <w:lang w:val="sr-Cyrl-CS"/>
        </w:rPr>
        <w:t>НАРОДНА БИБЛИОТЕКА И ГАЛЕРИЈА ЛЕГАТА „ЛИЗА МАРИЋ КРИЖАНИЋ“</w:t>
      </w:r>
    </w:p>
    <w:p w:rsidR="003F3A69" w:rsidRDefault="00EC2B2A">
      <w:pPr>
        <w:pStyle w:val="ListParagraph"/>
        <w:jc w:val="both"/>
        <w:rPr>
          <w:rFonts w:ascii="Times New Roman" w:hAnsi="Times New Roman" w:cs="Times New Roman"/>
          <w:sz w:val="26"/>
          <w:szCs w:val="26"/>
          <w:lang w:val="sr-Cyrl-CS" w:eastAsia="ar-SA"/>
        </w:rPr>
      </w:pPr>
      <w:r>
        <w:rPr>
          <w:rFonts w:ascii="Times New Roman" w:hAnsi="Times New Roman" w:cs="Times New Roman"/>
          <w:i/>
          <w:lang w:val="sr-Cyrl-CS"/>
        </w:rPr>
        <w:tab/>
      </w:r>
      <w:r>
        <w:rPr>
          <w:rFonts w:ascii="Times New Roman" w:hAnsi="Times New Roman" w:cs="Times New Roman"/>
          <w:lang w:val="sr-Cyrl-CS"/>
        </w:rPr>
        <w:t>Поред организације изложби, биоскопских и позоришних представа за децу, као и ученичких програма, запослени и деца су у могућности да користе књижни фонд Библиотеке, као и простора велике сале и Легата</w:t>
      </w:r>
      <w:r>
        <w:rPr>
          <w:rFonts w:ascii="Times New Roman" w:hAnsi="Times New Roman" w:cs="Times New Roman"/>
          <w:sz w:val="26"/>
          <w:szCs w:val="26"/>
          <w:lang w:val="sr-Cyrl-CS" w:eastAsia="ar-SA"/>
        </w:rPr>
        <w:t>.</w:t>
      </w:r>
    </w:p>
    <w:p w:rsidR="003F3A69" w:rsidRDefault="003F3A69">
      <w:pPr>
        <w:pStyle w:val="ListParagraph"/>
        <w:jc w:val="both"/>
        <w:rPr>
          <w:rFonts w:ascii="Times New Roman" w:hAnsi="Times New Roman" w:cs="Times New Roman"/>
          <w:sz w:val="26"/>
          <w:szCs w:val="26"/>
          <w:lang w:val="sr-Cyrl-CS" w:eastAsia="ar-SA"/>
        </w:rPr>
      </w:pPr>
    </w:p>
    <w:p w:rsidR="003F3A69" w:rsidRDefault="00EC2B2A">
      <w:pPr>
        <w:pStyle w:val="ListParagraph"/>
        <w:jc w:val="both"/>
        <w:rPr>
          <w:rFonts w:ascii="Times New Roman" w:hAnsi="Times New Roman" w:cs="Times New Roman"/>
          <w:lang w:val="sr-Cyrl-CS"/>
        </w:rPr>
      </w:pPr>
      <w:r>
        <w:rPr>
          <w:rFonts w:ascii="Times New Roman" w:hAnsi="Times New Roman" w:cs="Times New Roman"/>
          <w:noProof/>
          <w:lang w:eastAsia="sr-Latn-CS"/>
        </w:rPr>
        <w:drawing>
          <wp:anchor distT="0" distB="0" distL="114300" distR="114300" simplePos="0" relativeHeight="251661312" behindDoc="0" locked="0" layoutInCell="1" allowOverlap="1">
            <wp:simplePos x="0" y="0"/>
            <wp:positionH relativeFrom="column">
              <wp:posOffset>1447165</wp:posOffset>
            </wp:positionH>
            <wp:positionV relativeFrom="paragraph">
              <wp:posOffset>5080</wp:posOffset>
            </wp:positionV>
            <wp:extent cx="2613660" cy="2400300"/>
            <wp:effectExtent l="0" t="0" r="0" b="0"/>
            <wp:wrapSquare wrapText="bothSides"/>
            <wp:docPr id="8121030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03080" name="Picture 7"/>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3660" cy="2400300"/>
                    </a:xfrm>
                    <a:prstGeom prst="rect">
                      <a:avLst/>
                    </a:prstGeom>
                  </pic:spPr>
                </pic:pic>
              </a:graphicData>
            </a:graphic>
          </wp:anchor>
        </w:drawing>
      </w:r>
      <w:r>
        <w:rPr>
          <w:rFonts w:ascii="Times New Roman" w:hAnsi="Times New Roman" w:cs="Times New Roman"/>
          <w:lang w:val="sr-Cyrl-CS"/>
        </w:rPr>
        <w:t xml:space="preserve">           </w:t>
      </w: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EC2B2A">
      <w:pPr>
        <w:pStyle w:val="ListParagraph"/>
        <w:jc w:val="both"/>
        <w:rPr>
          <w:rFonts w:ascii="Times New Roman" w:hAnsi="Times New Roman" w:cs="Times New Roman"/>
          <w:i/>
          <w:lang w:val="sr-Cyrl-CS"/>
        </w:rPr>
      </w:pPr>
      <w:r>
        <w:rPr>
          <w:rFonts w:ascii="Times New Roman" w:hAnsi="Times New Roman" w:cs="Times New Roman"/>
          <w:i/>
          <w:lang w:val="sr-Cyrl-CS"/>
        </w:rPr>
        <w:t>ОСНОВНА ШКОЛА</w:t>
      </w:r>
    </w:p>
    <w:p w:rsidR="003F3A69" w:rsidRDefault="00EC2B2A">
      <w:pPr>
        <w:pStyle w:val="ListParagraph"/>
        <w:jc w:val="both"/>
        <w:rPr>
          <w:rFonts w:ascii="Times New Roman" w:hAnsi="Times New Roman" w:cs="Times New Roman"/>
          <w:lang w:val="sr-Cyrl-CS"/>
        </w:rPr>
      </w:pPr>
      <w:r>
        <w:rPr>
          <w:rFonts w:ascii="Times New Roman" w:hAnsi="Times New Roman" w:cs="Times New Roman"/>
          <w:lang w:val="sr-Cyrl-CS"/>
        </w:rPr>
        <w:tab/>
        <w:t>Сарадња Предшколске установе и основних школа је неопходна ради усклађивања деловања ове две образовне установе, а у циљу достизања максималних ефеката предшколског васпитања и образовања и олакшавања адаптације деце на школу.</w:t>
      </w:r>
    </w:p>
    <w:p w:rsidR="003F3A69" w:rsidRDefault="003F3A69">
      <w:pPr>
        <w:pStyle w:val="ListParagraph"/>
        <w:jc w:val="both"/>
        <w:rPr>
          <w:rFonts w:ascii="Times New Roman" w:hAnsi="Times New Roman" w:cs="Times New Roman"/>
          <w:i/>
          <w:lang w:val="sr-Cyrl-CS"/>
        </w:rPr>
      </w:pPr>
    </w:p>
    <w:p w:rsidR="003F3A69" w:rsidRDefault="00EC2B2A">
      <w:pPr>
        <w:pStyle w:val="ListParagraph"/>
        <w:jc w:val="both"/>
        <w:rPr>
          <w:rFonts w:ascii="Times New Roman" w:hAnsi="Times New Roman" w:cs="Times New Roman"/>
          <w:i/>
          <w:lang w:val="sr-Cyrl-CS"/>
        </w:rPr>
      </w:pPr>
      <w:r>
        <w:rPr>
          <w:noProof/>
          <w:lang w:eastAsia="sr-Latn-CS"/>
        </w:rPr>
        <w:drawing>
          <wp:anchor distT="0" distB="0" distL="114300" distR="114300" simplePos="0" relativeHeight="251664384" behindDoc="0" locked="0" layoutInCell="1" allowOverlap="1">
            <wp:simplePos x="0" y="0"/>
            <wp:positionH relativeFrom="margin">
              <wp:posOffset>828040</wp:posOffset>
            </wp:positionH>
            <wp:positionV relativeFrom="paragraph">
              <wp:posOffset>189865</wp:posOffset>
            </wp:positionV>
            <wp:extent cx="4038600" cy="227520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038600" cy="2275413"/>
                    </a:xfrm>
                    <a:prstGeom prst="rect">
                      <a:avLst/>
                    </a:prstGeom>
                    <a:noFill/>
                    <a:ln>
                      <a:noFill/>
                    </a:ln>
                  </pic:spPr>
                </pic:pic>
              </a:graphicData>
            </a:graphic>
          </wp:anchor>
        </w:drawing>
      </w: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EC2B2A">
      <w:pPr>
        <w:pStyle w:val="ListParagraph"/>
        <w:jc w:val="both"/>
        <w:rPr>
          <w:rFonts w:ascii="Times New Roman" w:hAnsi="Times New Roman" w:cs="Times New Roman"/>
          <w:lang w:val="sr-Cyrl-CS"/>
        </w:rPr>
      </w:pPr>
      <w:r>
        <w:rPr>
          <w:rFonts w:ascii="Times New Roman" w:hAnsi="Times New Roman" w:cs="Times New Roman"/>
          <w:i/>
          <w:lang w:val="sr-Cyrl-CS"/>
        </w:rPr>
        <w:t>ДОМ ЗДРАВЉА</w:t>
      </w:r>
    </w:p>
    <w:p w:rsidR="003F3A69" w:rsidRDefault="00EC2B2A">
      <w:pPr>
        <w:pStyle w:val="ListParagraph"/>
        <w:jc w:val="both"/>
        <w:rPr>
          <w:rFonts w:ascii="Times New Roman" w:hAnsi="Times New Roman" w:cs="Times New Roman"/>
          <w:lang w:val="sr-Cyrl-CS"/>
        </w:rPr>
      </w:pPr>
      <w:r>
        <w:rPr>
          <w:rFonts w:ascii="Times New Roman" w:hAnsi="Times New Roman" w:cs="Times New Roman"/>
          <w:lang w:val="sr-Cyrl-CS"/>
        </w:rPr>
        <w:lastRenderedPageBreak/>
        <w:tab/>
        <w:t>Сарадња се остварује у циљу здравствене едукације деце и родитеља, помоћи у реализацији превентивне здравствене заштите, лекарске помоћи у реализацији излета и екскурзија и едукацији и контроли хигијене зуба.</w:t>
      </w:r>
    </w:p>
    <w:p w:rsidR="003F3A69" w:rsidRDefault="003F3A69">
      <w:pPr>
        <w:pStyle w:val="ListParagraph"/>
        <w:jc w:val="both"/>
        <w:rPr>
          <w:rFonts w:ascii="Times New Roman" w:hAnsi="Times New Roman" w:cs="Times New Roman"/>
          <w:lang w:val="sr-Cyrl-CS"/>
        </w:rPr>
      </w:pPr>
    </w:p>
    <w:p w:rsidR="003F3A69" w:rsidRDefault="00EC2B2A">
      <w:pPr>
        <w:pStyle w:val="ListParagraph"/>
        <w:jc w:val="both"/>
        <w:rPr>
          <w:rFonts w:ascii="Times New Roman" w:hAnsi="Times New Roman" w:cs="Times New Roman"/>
          <w:lang w:val="sr-Cyrl-CS"/>
        </w:rPr>
      </w:pPr>
      <w:r>
        <w:rPr>
          <w:rFonts w:ascii="Times New Roman" w:hAnsi="Times New Roman" w:cs="Times New Roman"/>
          <w:i/>
          <w:lang w:val="sr-Cyrl-CS"/>
        </w:rPr>
        <w:t>ЛОКАЛНИ МЕДИЈИ</w:t>
      </w:r>
    </w:p>
    <w:p w:rsidR="003F3A69" w:rsidRDefault="00EC2B2A">
      <w:pPr>
        <w:pStyle w:val="ListParagraph"/>
        <w:jc w:val="both"/>
        <w:rPr>
          <w:rFonts w:ascii="Times New Roman" w:hAnsi="Times New Roman" w:cs="Times New Roman"/>
          <w:lang w:val="sr-Cyrl-CS"/>
        </w:rPr>
      </w:pPr>
      <w:r>
        <w:rPr>
          <w:rFonts w:ascii="Times New Roman" w:hAnsi="Times New Roman" w:cs="Times New Roman"/>
          <w:lang w:val="sr-Cyrl-CS"/>
        </w:rPr>
        <w:tab/>
        <w:t>Праћењем и редовним извештавањем о активностима Установе медији доприносе промоцији рада и транспарентности функционисања. Могућност продубљивања сарадње је увек отворена и пружа потенцијал за организацију различитих начина анимирања деце и родитеља.</w:t>
      </w:r>
    </w:p>
    <w:p w:rsidR="003F3A69" w:rsidRDefault="00EC2B2A">
      <w:pPr>
        <w:pStyle w:val="ListParagraph"/>
        <w:jc w:val="both"/>
        <w:rPr>
          <w:rFonts w:ascii="Times New Roman" w:hAnsi="Times New Roman" w:cs="Times New Roman"/>
          <w:lang w:val="sr-Cyrl-CS"/>
        </w:rPr>
      </w:pPr>
      <w:r>
        <w:rPr>
          <w:rFonts w:ascii="Times New Roman" w:hAnsi="Times New Roman" w:cs="Times New Roman"/>
          <w:noProof/>
          <w:lang w:eastAsia="sr-Latn-CS"/>
        </w:rPr>
        <w:drawing>
          <wp:anchor distT="0" distB="0" distL="114300" distR="114300" simplePos="0" relativeHeight="251665408" behindDoc="0" locked="0" layoutInCell="1" allowOverlap="1">
            <wp:simplePos x="0" y="0"/>
            <wp:positionH relativeFrom="column">
              <wp:posOffset>754380</wp:posOffset>
            </wp:positionH>
            <wp:positionV relativeFrom="paragraph">
              <wp:posOffset>156845</wp:posOffset>
            </wp:positionV>
            <wp:extent cx="4418965" cy="3461385"/>
            <wp:effectExtent l="0" t="0" r="635" b="5715"/>
            <wp:wrapSquare wrapText="bothSides"/>
            <wp:docPr id="13" name="Picture 13" descr="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KRU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418965" cy="3461385"/>
                    </a:xfrm>
                    <a:prstGeom prst="rect">
                      <a:avLst/>
                    </a:prstGeom>
                    <a:noFill/>
                    <a:ln>
                      <a:noFill/>
                    </a:ln>
                  </pic:spPr>
                </pic:pic>
              </a:graphicData>
            </a:graphic>
          </wp:anchor>
        </w:drawing>
      </w:r>
    </w:p>
    <w:p w:rsidR="003F3A69" w:rsidRDefault="00EC2B2A">
      <w:pPr>
        <w:pStyle w:val="ListParagraph"/>
        <w:jc w:val="both"/>
        <w:rPr>
          <w:rFonts w:ascii="Times New Roman" w:hAnsi="Times New Roman" w:cs="Times New Roman"/>
          <w:lang w:val="sr-Cyrl-CS"/>
        </w:rPr>
      </w:pPr>
      <w:r>
        <w:rPr>
          <w:rFonts w:ascii="Times New Roman" w:hAnsi="Times New Roman" w:cs="Times New Roman"/>
          <w:lang w:val="sr-Cyrl-CS"/>
        </w:rPr>
        <w:t xml:space="preserve">                </w:t>
      </w:r>
    </w:p>
    <w:p w:rsidR="003F3A69" w:rsidRDefault="003F3A69">
      <w:pPr>
        <w:pStyle w:val="ListParagraph"/>
        <w:jc w:val="both"/>
        <w:rPr>
          <w:rFonts w:ascii="Times New Roman" w:hAnsi="Times New Roman" w:cs="Times New Roman"/>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3F3A69">
      <w:pPr>
        <w:pStyle w:val="ListParagraph"/>
        <w:jc w:val="both"/>
        <w:rPr>
          <w:rFonts w:ascii="Times New Roman" w:hAnsi="Times New Roman" w:cs="Times New Roman"/>
          <w:i/>
          <w:lang w:val="sr-Cyrl-CS"/>
        </w:rPr>
      </w:pPr>
    </w:p>
    <w:p w:rsidR="003F3A69" w:rsidRDefault="00EC2B2A">
      <w:pPr>
        <w:pStyle w:val="ListParagraph"/>
        <w:jc w:val="both"/>
        <w:rPr>
          <w:rFonts w:ascii="Times New Roman" w:hAnsi="Times New Roman" w:cs="Times New Roman"/>
          <w:i/>
          <w:lang w:val="sr-Cyrl-CS"/>
        </w:rPr>
      </w:pPr>
      <w:r>
        <w:rPr>
          <w:rFonts w:ascii="Times New Roman" w:hAnsi="Times New Roman" w:cs="Times New Roman"/>
          <w:i/>
          <w:lang w:val="sr-Cyrl-CS"/>
        </w:rPr>
        <w:t>МУП</w:t>
      </w:r>
    </w:p>
    <w:p w:rsidR="003F3A69" w:rsidRDefault="00EC2B2A">
      <w:pPr>
        <w:pStyle w:val="ListParagraph"/>
        <w:jc w:val="both"/>
        <w:rPr>
          <w:rFonts w:ascii="Times New Roman" w:hAnsi="Times New Roman" w:cs="Times New Roman"/>
          <w:lang w:val="sr-Cyrl-CS"/>
        </w:rPr>
      </w:pPr>
      <w:r>
        <w:rPr>
          <w:rFonts w:ascii="Times New Roman" w:hAnsi="Times New Roman" w:cs="Times New Roman"/>
        </w:rPr>
        <w:tab/>
        <w:t xml:space="preserve">Појачаним регулисањем саобраћаја у близини објекта Установе и узимањем учешћа </w:t>
      </w:r>
      <w:r>
        <w:rPr>
          <w:rFonts w:ascii="Times New Roman" w:hAnsi="Times New Roman" w:cs="Times New Roman"/>
          <w:lang w:val="sr-Cyrl-CS"/>
        </w:rPr>
        <w:t>у разним активностима организованим у циљу превенције поремећаја понашања, припадници МУП-а представљају значајан ресурс.</w:t>
      </w:r>
    </w:p>
    <w:p w:rsidR="003F3A69" w:rsidRDefault="003F3A69">
      <w:pPr>
        <w:pStyle w:val="ListParagraph"/>
        <w:jc w:val="both"/>
        <w:rPr>
          <w:rFonts w:ascii="Times New Roman" w:hAnsi="Times New Roman" w:cs="Times New Roman"/>
          <w:i/>
          <w:lang w:val="sr-Cyrl-CS"/>
        </w:rPr>
      </w:pPr>
    </w:p>
    <w:p w:rsidR="003F3A69" w:rsidRDefault="00EC2B2A">
      <w:pPr>
        <w:jc w:val="both"/>
        <w:rPr>
          <w:rFonts w:ascii="Times New Roman" w:hAnsi="Times New Roman" w:cs="Times New Roman"/>
          <w:i/>
          <w:lang w:val="sr-Cyrl-CS"/>
        </w:rPr>
      </w:pPr>
      <w:r>
        <w:rPr>
          <w:rFonts w:ascii="Times New Roman" w:hAnsi="Times New Roman" w:cs="Times New Roman"/>
          <w:i/>
          <w:lang w:val="sr-Cyrl-CS"/>
        </w:rPr>
        <w:t xml:space="preserve">           ВАТРОГАСНО ДРУШТВО</w:t>
      </w:r>
    </w:p>
    <w:p w:rsidR="003F3A69" w:rsidRDefault="00EC2B2A">
      <w:pPr>
        <w:pStyle w:val="ListParagraph"/>
        <w:jc w:val="both"/>
        <w:rPr>
          <w:rFonts w:ascii="Times New Roman" w:hAnsi="Times New Roman" w:cs="Times New Roman"/>
          <w:lang w:val="sr-Cyrl-CS"/>
        </w:rPr>
      </w:pPr>
      <w:r>
        <w:rPr>
          <w:rFonts w:ascii="Times New Roman" w:hAnsi="Times New Roman" w:cs="Times New Roman"/>
          <w:lang w:val="sr-Cyrl-CS"/>
        </w:rPr>
        <w:tab/>
        <w:t>Ватрогасци редовно учествују у едукацији деце о правилима безбеднсти и уче их опрезном и одговорном понашању, примају децу у станици и долазе у посету Установи, активно учествујући у формирању дечјих ставова и навика.</w:t>
      </w:r>
    </w:p>
    <w:p w:rsidR="003F3A69" w:rsidRDefault="003F3A69">
      <w:pPr>
        <w:pStyle w:val="ListParagraph"/>
        <w:jc w:val="both"/>
        <w:rPr>
          <w:rFonts w:ascii="Times New Roman" w:hAnsi="Times New Roman" w:cs="Times New Roman"/>
        </w:rPr>
      </w:pPr>
    </w:p>
    <w:p w:rsidR="003F3A69" w:rsidRDefault="00EC2B2A">
      <w:pPr>
        <w:ind w:left="360"/>
        <w:jc w:val="both"/>
        <w:rPr>
          <w:rFonts w:ascii="Times New Roman" w:hAnsi="Times New Roman" w:cs="Times New Roman"/>
          <w:bCs/>
          <w:i/>
          <w:lang w:val="ru-RU"/>
        </w:rPr>
      </w:pPr>
      <w:r>
        <w:rPr>
          <w:rFonts w:ascii="Times New Roman" w:hAnsi="Times New Roman" w:cs="Times New Roman"/>
          <w:bCs/>
          <w:i/>
          <w:lang w:val="ru-RU"/>
        </w:rPr>
        <w:t xml:space="preserve">       КУД „МАКСИМ МАРКОВИЋ“ И КУД „ДУКАТ“</w:t>
      </w:r>
    </w:p>
    <w:p w:rsidR="003F3A69" w:rsidRDefault="00EC2B2A">
      <w:pPr>
        <w:ind w:left="709"/>
        <w:jc w:val="both"/>
        <w:rPr>
          <w:rFonts w:ascii="Times New Roman" w:hAnsi="Times New Roman" w:cs="Times New Roman"/>
        </w:rPr>
      </w:pPr>
      <w:r>
        <w:rPr>
          <w:rFonts w:ascii="Times New Roman" w:hAnsi="Times New Roman" w:cs="Times New Roman"/>
        </w:rPr>
        <w:t xml:space="preserve">       Сарадња се остварује заједничком организацијом и реализацијом свечаности и јавних  наступа.</w:t>
      </w:r>
    </w:p>
    <w:p w:rsidR="003F3A69" w:rsidRDefault="00EC2B2A">
      <w:pPr>
        <w:jc w:val="both"/>
        <w:rPr>
          <w:rFonts w:ascii="Times New Roman" w:hAnsi="Times New Roman" w:cs="Times New Roman"/>
          <w:i/>
          <w:lang w:val="sr-Cyrl-CS"/>
        </w:rPr>
      </w:pPr>
      <w:r>
        <w:rPr>
          <w:rFonts w:ascii="Times New Roman" w:hAnsi="Times New Roman" w:cs="Times New Roman"/>
          <w:i/>
          <w:lang w:val="sr-Cyrl-CS"/>
        </w:rPr>
        <w:t xml:space="preserve">             ТУРИСТИЧКЕ МАНИФЕСТАЦИЈЕ</w:t>
      </w:r>
    </w:p>
    <w:p w:rsidR="003F3A69" w:rsidRDefault="00EC2B2A">
      <w:pPr>
        <w:ind w:left="709"/>
        <w:jc w:val="both"/>
        <w:rPr>
          <w:rFonts w:ascii="Times New Roman" w:hAnsi="Times New Roman" w:cs="Times New Roman"/>
          <w:i/>
          <w:sz w:val="24"/>
          <w:szCs w:val="24"/>
          <w:lang w:val="sr-Cyrl-CS"/>
        </w:rPr>
      </w:pPr>
      <w:r>
        <w:rPr>
          <w:rFonts w:ascii="Times New Roman" w:hAnsi="Times New Roman" w:cs="Times New Roman"/>
          <w:bCs/>
          <w:lang w:val="ru-RU"/>
        </w:rPr>
        <w:lastRenderedPageBreak/>
        <w:tab/>
      </w:r>
      <w:r>
        <w:rPr>
          <w:rFonts w:ascii="Times New Roman" w:hAnsi="Times New Roman" w:cs="Times New Roman"/>
          <w:bCs/>
          <w:sz w:val="24"/>
          <w:szCs w:val="24"/>
          <w:lang w:val="ru-RU"/>
        </w:rPr>
        <w:t>Поред активног учешћа деце и запослених на традиционалним манифестацијама оне доприносе развијању свести о наслеђу и потреби чувања и неговања традиције свог краја.</w:t>
      </w:r>
    </w:p>
    <w:p w:rsidR="003F3A69" w:rsidRDefault="00EC2B2A">
      <w:pPr>
        <w:pStyle w:val="ListParagraph"/>
        <w:jc w:val="both"/>
        <w:rPr>
          <w:rFonts w:ascii="Times New Roman" w:hAnsi="Times New Roman" w:cs="Times New Roman"/>
          <w:lang w:val="sr-Cyrl-CS"/>
        </w:rPr>
      </w:pPr>
      <w:r>
        <w:rPr>
          <w:rFonts w:ascii="Times New Roman" w:hAnsi="Times New Roman" w:cs="Times New Roman"/>
        </w:rPr>
        <w:tab/>
      </w:r>
    </w:p>
    <w:p w:rsidR="003F3A69" w:rsidRDefault="00EC2B2A">
      <w:pPr>
        <w:pStyle w:val="ListParagraph"/>
        <w:ind w:left="709"/>
        <w:jc w:val="both"/>
        <w:rPr>
          <w:rFonts w:ascii="Times New Roman" w:hAnsi="Times New Roman" w:cs="Times New Roman"/>
          <w:i/>
          <w:lang w:val="sr-Cyrl-CS"/>
        </w:rPr>
      </w:pPr>
      <w:r>
        <w:rPr>
          <w:rFonts w:ascii="Times New Roman" w:hAnsi="Times New Roman" w:cs="Times New Roman"/>
          <w:i/>
          <w:lang w:val="sr-Cyrl-CS"/>
        </w:rPr>
        <w:t>ЦРВЕНИ КРСТ</w:t>
      </w:r>
    </w:p>
    <w:p w:rsidR="003F3A69" w:rsidRDefault="00EC2B2A">
      <w:pPr>
        <w:ind w:left="709" w:firstLine="708"/>
        <w:jc w:val="both"/>
        <w:rPr>
          <w:rFonts w:ascii="Times New Roman" w:hAnsi="Times New Roman" w:cs="Times New Roman"/>
          <w:i/>
          <w:lang w:val="sr-Cyrl-CS"/>
        </w:rPr>
      </w:pPr>
      <w:r>
        <w:rPr>
          <w:rFonts w:ascii="Times New Roman" w:hAnsi="Times New Roman" w:cs="Times New Roman"/>
          <w:lang w:val="sr-Cyrl-CS"/>
        </w:rPr>
        <w:t>Пружајући помоћ и подршку материјално угроженим породицама са малом децом, Црвени крст им омогућава квалитетније детињство. Едукативна предавања доприносе развоју толеранције и сарадње.</w:t>
      </w:r>
    </w:p>
    <w:p w:rsidR="003F3A69" w:rsidRDefault="003F3A69">
      <w:pPr>
        <w:pStyle w:val="ListParagraph"/>
        <w:ind w:left="709"/>
        <w:jc w:val="both"/>
        <w:rPr>
          <w:rFonts w:ascii="Times New Roman" w:hAnsi="Times New Roman" w:cs="Times New Roman"/>
          <w:i/>
          <w:lang w:val="sr-Cyrl-CS"/>
        </w:rPr>
      </w:pPr>
    </w:p>
    <w:p w:rsidR="003F3A69" w:rsidRDefault="00EC2B2A">
      <w:pPr>
        <w:pStyle w:val="ListParagraph"/>
        <w:ind w:left="709"/>
        <w:jc w:val="both"/>
        <w:rPr>
          <w:rFonts w:ascii="Times New Roman" w:hAnsi="Times New Roman" w:cs="Times New Roman"/>
          <w:i/>
          <w:lang w:val="sr-Cyrl-CS"/>
        </w:rPr>
      </w:pPr>
      <w:r>
        <w:rPr>
          <w:rFonts w:ascii="Times New Roman" w:hAnsi="Times New Roman" w:cs="Times New Roman"/>
          <w:i/>
          <w:lang w:val="sr-Cyrl-CS"/>
        </w:rPr>
        <w:t>ФАБРИКА ЦЕМЕНТА</w:t>
      </w:r>
    </w:p>
    <w:p w:rsidR="003F3A69" w:rsidRDefault="00EC2B2A">
      <w:pPr>
        <w:ind w:left="709" w:firstLine="708"/>
        <w:jc w:val="both"/>
        <w:rPr>
          <w:rFonts w:ascii="Times New Roman" w:hAnsi="Times New Roman" w:cs="Times New Roman"/>
          <w:lang w:val="sr-Cyrl-CS"/>
        </w:rPr>
      </w:pPr>
      <w:r>
        <w:rPr>
          <w:rFonts w:ascii="Times New Roman" w:hAnsi="Times New Roman" w:cs="Times New Roman"/>
          <w:lang w:val="sr-Cyrl-CS"/>
        </w:rPr>
        <w:t>Подржавањем хуманитарних акција и донацијама Фабрика цемента учествује у изградњи средине за живот која је безбедна и подржавајућа. Од 2014. године смо сарадњу проширили учешћем на конкурсу „За мој Косјерић 2014“ и планирамо да је наставимо у том правцу.</w:t>
      </w:r>
    </w:p>
    <w:p w:rsidR="003F3A69" w:rsidRDefault="003F3A69">
      <w:pPr>
        <w:pStyle w:val="ListParagraph"/>
        <w:jc w:val="both"/>
        <w:rPr>
          <w:rFonts w:ascii="Times New Roman" w:hAnsi="Times New Roman" w:cs="Times New Roman"/>
          <w:lang w:val="sr-Cyrl-CS"/>
        </w:rPr>
      </w:pPr>
    </w:p>
    <w:p w:rsidR="003F3A69" w:rsidRDefault="00EC2B2A">
      <w:pPr>
        <w:pStyle w:val="ListParagraph"/>
        <w:ind w:left="709"/>
        <w:jc w:val="both"/>
        <w:rPr>
          <w:rFonts w:ascii="Times New Roman" w:hAnsi="Times New Roman" w:cs="Times New Roman"/>
          <w:i/>
          <w:lang w:val="sr-Cyrl-CS"/>
        </w:rPr>
      </w:pPr>
      <w:r>
        <w:rPr>
          <w:rFonts w:ascii="Times New Roman" w:hAnsi="Times New Roman" w:cs="Times New Roman"/>
          <w:i/>
          <w:lang w:val="sr-Cyrl-CS"/>
        </w:rPr>
        <w:t>ПРИВАТНИ СЕКТОР</w:t>
      </w:r>
    </w:p>
    <w:p w:rsidR="003F3A69" w:rsidRDefault="00EC2B2A">
      <w:pPr>
        <w:ind w:left="709" w:firstLine="708"/>
        <w:jc w:val="both"/>
        <w:rPr>
          <w:rFonts w:ascii="Times New Roman" w:hAnsi="Times New Roman" w:cs="Times New Roman"/>
          <w:lang w:val="sr-Cyrl-CS"/>
        </w:rPr>
      </w:pPr>
      <w:r>
        <w:rPr>
          <w:rFonts w:ascii="Times New Roman" w:hAnsi="Times New Roman" w:cs="Times New Roman"/>
          <w:lang w:val="sr-Cyrl-CS"/>
        </w:rPr>
        <w:t>Спонзорствима и константном подршком најугроженијих приватни предузетници представљају значајан ресурс Установе, показујући да је, док постоје добра воља и великодушни људи, потребно уложити сав могући труд у унапређење васпитања и образовања на свим нивоима, да би се традиција доброчинства и помоћи другима наставила.</w:t>
      </w:r>
    </w:p>
    <w:p w:rsidR="003F3A69" w:rsidRDefault="003F3A69">
      <w:pPr>
        <w:pStyle w:val="ListParagraph"/>
        <w:ind w:left="0"/>
        <w:rPr>
          <w:rFonts w:ascii="Times New Roman" w:hAnsi="Times New Roman" w:cs="Times New Roman"/>
          <w:i/>
          <w:lang w:val="sr-Cyrl-CS"/>
        </w:rPr>
      </w:pPr>
    </w:p>
    <w:p w:rsidR="003F3A69" w:rsidRDefault="00EC2B2A">
      <w:pPr>
        <w:pStyle w:val="ListParagraph"/>
        <w:ind w:left="709"/>
        <w:rPr>
          <w:rFonts w:ascii="Times New Roman" w:hAnsi="Times New Roman" w:cs="Times New Roman"/>
          <w:i/>
          <w:lang w:val="sr-Cyrl-CS"/>
        </w:rPr>
      </w:pPr>
      <w:r>
        <w:rPr>
          <w:rFonts w:ascii="Times New Roman" w:hAnsi="Times New Roman" w:cs="Times New Roman"/>
          <w:i/>
          <w:lang w:val="sr-Cyrl-CS"/>
        </w:rPr>
        <w:t>НЕВЛАДИНЕ ОРГАНИЗАЦИЈЕ</w:t>
      </w:r>
    </w:p>
    <w:p w:rsidR="003F3A69" w:rsidRDefault="00EC2B2A">
      <w:pPr>
        <w:ind w:left="709" w:firstLine="360"/>
        <w:rPr>
          <w:rFonts w:ascii="Times New Roman" w:hAnsi="Times New Roman" w:cs="Times New Roman"/>
          <w:lang w:val="sr-Cyrl-CS"/>
        </w:rPr>
      </w:pPr>
      <w:r>
        <w:rPr>
          <w:rFonts w:ascii="Times New Roman" w:hAnsi="Times New Roman" w:cs="Times New Roman"/>
          <w:lang w:val="sr-Cyrl-CS"/>
        </w:rPr>
        <w:t>Удружења грађана и невладине организације отварају пут алтернативним могућностима остваривања сарадње у циљу побољшања рада Установе. Током 2013/14. године захваљујући члановима НВО Ко.Актива Установа је добила свој сајт, а могућости будуће сарадње са овом и другим организацијама су неограничене.</w:t>
      </w:r>
    </w:p>
    <w:p w:rsidR="003F3A69" w:rsidRDefault="003F3A69">
      <w:pPr>
        <w:ind w:left="709" w:firstLine="360"/>
        <w:rPr>
          <w:rFonts w:ascii="Times New Roman" w:hAnsi="Times New Roman" w:cs="Times New Roman"/>
          <w:lang w:val="sr-Cyrl-CS"/>
        </w:rPr>
      </w:pPr>
    </w:p>
    <w:p w:rsidR="003F3A69" w:rsidRDefault="003F3A69">
      <w:pPr>
        <w:ind w:left="709" w:firstLine="360"/>
        <w:rPr>
          <w:rFonts w:ascii="Times New Roman" w:hAnsi="Times New Roman" w:cs="Times New Roman"/>
          <w:lang w:val="sr-Cyrl-CS"/>
        </w:rPr>
      </w:pPr>
    </w:p>
    <w:p w:rsidR="003F3A69" w:rsidRDefault="00EC2B2A">
      <w:pPr>
        <w:pStyle w:val="ListParagraph"/>
        <w:widowControl w:val="0"/>
        <w:numPr>
          <w:ilvl w:val="0"/>
          <w:numId w:val="7"/>
        </w:numPr>
        <w:pBdr>
          <w:bottom w:val="single" w:sz="4" w:space="4" w:color="4F81BD"/>
        </w:pBdr>
        <w:autoSpaceDN w:val="0"/>
        <w:adjustRightInd w:val="0"/>
        <w:spacing w:before="200" w:after="280" w:line="240" w:lineRule="auto"/>
        <w:ind w:right="936"/>
        <w:rPr>
          <w:rFonts w:ascii="Times New Roman" w:eastAsia="Times New Roman" w:hAnsi="Times New Roman" w:cs="Times New Roman"/>
          <w:b/>
          <w:bCs/>
          <w:iCs/>
          <w:color w:val="4F81BD"/>
          <w:sz w:val="32"/>
          <w:szCs w:val="32"/>
          <w:lang w:val="sr-Cyrl-CS"/>
        </w:rPr>
      </w:pPr>
      <w:r>
        <w:rPr>
          <w:rFonts w:ascii="Times New Roman" w:eastAsia="Times New Roman" w:hAnsi="Times New Roman" w:cs="Times New Roman"/>
          <w:b/>
          <w:bCs/>
          <w:iCs/>
          <w:color w:val="4F81BD"/>
          <w:sz w:val="32"/>
          <w:szCs w:val="32"/>
          <w:lang w:val="sr-Cyrl-CS"/>
        </w:rPr>
        <w:t>САМОПРОЦЕНА СТАЊА У УСТАНОВИ</w:t>
      </w:r>
    </w:p>
    <w:p w:rsidR="003F3A69" w:rsidRDefault="00EC2B2A">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Анализа стања у Установи,која је основа за израду Развојног плана,урађена је на основу:</w:t>
      </w:r>
    </w:p>
    <w:p w:rsidR="003F3A69" w:rsidRDefault="00EC2B2A">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-података којим располажемо,а који су добијени из рада на самовредновању за области: </w:t>
      </w:r>
      <w:r>
        <w:rPr>
          <w:rFonts w:ascii="Times New Roman" w:hAnsi="Times New Roman" w:cs="Times New Roman"/>
          <w:i/>
          <w:iCs/>
          <w:sz w:val="24"/>
          <w:szCs w:val="24"/>
          <w:lang w:val="sr-Cyrl-CS"/>
        </w:rPr>
        <w:t>Васпитно-образовни рад;</w:t>
      </w:r>
      <w:r>
        <w:rPr>
          <w:rFonts w:ascii="Times New Roman" w:hAnsi="Times New Roman" w:cs="Times New Roman"/>
          <w:sz w:val="24"/>
          <w:szCs w:val="24"/>
          <w:lang w:val="sr-Cyrl-CS"/>
        </w:rPr>
        <w:t xml:space="preserve"> </w:t>
      </w:r>
      <w:r>
        <w:rPr>
          <w:rFonts w:ascii="Times New Roman" w:hAnsi="Times New Roman" w:cs="Times New Roman"/>
          <w:i/>
          <w:iCs/>
          <w:sz w:val="24"/>
          <w:szCs w:val="24"/>
          <w:lang w:val="sr-Cyrl-CS"/>
        </w:rPr>
        <w:t>Подршка деци и породици; Професионална заједница учења и Управљање и организацја;</w:t>
      </w:r>
    </w:p>
    <w:p w:rsidR="003F3A69" w:rsidRDefault="00EC2B2A">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-извештаја стручних органа Установе,Стручне службе и директора у реализацији Васпитно-образовног рада у Установи који су добијени посматрањем и праћењем рада на терену;</w:t>
      </w:r>
    </w:p>
    <w:p w:rsidR="003F3A69" w:rsidRDefault="00EC2B2A">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-података добијених са анкета,упитника и других инструмената који су примењени с циљем добијања што обухватнијих података за све области за које су дефинисани стандарди,а који су примењивани на узорцима свих интересних група наше Установе</w:t>
      </w:r>
    </w:p>
    <w:p w:rsidR="003F3A69" w:rsidRDefault="00EC2B2A">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-података добијених на основу Извештаја спољашњег вредновања.</w:t>
      </w:r>
    </w:p>
    <w:p w:rsidR="003F3A69" w:rsidRDefault="00EC2B2A">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Кроз анализу свих добијених података, чланови Тима за ра</w:t>
      </w:r>
      <w:r>
        <w:rPr>
          <w:rFonts w:ascii="Times New Roman" w:hAnsi="Times New Roman" w:cs="Times New Roman"/>
          <w:sz w:val="24"/>
          <w:szCs w:val="24"/>
          <w:lang w:val="sr-Cyrl-BA"/>
        </w:rPr>
        <w:t>з</w:t>
      </w:r>
      <w:r>
        <w:rPr>
          <w:rFonts w:ascii="Times New Roman" w:hAnsi="Times New Roman" w:cs="Times New Roman"/>
          <w:sz w:val="24"/>
          <w:szCs w:val="24"/>
          <w:lang w:val="sr-Cyrl-CS"/>
        </w:rPr>
        <w:t>војно планирање, као координатори свих наведених активности издвојили су следеће показатеље који на најбољи начин описују јаке и слабе стране на</w:t>
      </w:r>
      <w:r>
        <w:rPr>
          <w:rFonts w:ascii="Times New Roman" w:hAnsi="Times New Roman" w:cs="Times New Roman"/>
          <w:sz w:val="24"/>
          <w:szCs w:val="24"/>
          <w:lang w:val="sr-Cyrl-BA"/>
        </w:rPr>
        <w:t>ш</w:t>
      </w:r>
      <w:r>
        <w:rPr>
          <w:rFonts w:ascii="Times New Roman" w:hAnsi="Times New Roman" w:cs="Times New Roman"/>
          <w:sz w:val="24"/>
          <w:szCs w:val="24"/>
          <w:lang w:val="sr-Cyrl-CS"/>
        </w:rPr>
        <w:t>е установе. Области које смо узели као оквире за анализу стања су области самовредновања у протеклим годинама.</w:t>
      </w:r>
    </w:p>
    <w:p w:rsidR="003F3A69" w:rsidRDefault="00EC2B2A">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Област: </w:t>
      </w:r>
      <w:r>
        <w:rPr>
          <w:rFonts w:ascii="Times New Roman" w:hAnsi="Times New Roman" w:cs="Times New Roman"/>
          <w:b/>
          <w:bCs/>
          <w:sz w:val="24"/>
          <w:szCs w:val="24"/>
          <w:lang w:val="sr-Cyrl-CS"/>
        </w:rPr>
        <w:t>Васпитно-образовни рад</w:t>
      </w:r>
    </w:p>
    <w:tbl>
      <w:tblPr>
        <w:tblStyle w:val="TableGrid"/>
        <w:tblW w:w="0" w:type="auto"/>
        <w:tblLook w:val="04A0"/>
      </w:tblPr>
      <w:tblGrid>
        <w:gridCol w:w="4644"/>
        <w:gridCol w:w="4644"/>
      </w:tblGrid>
      <w:tr w:rsidR="003F3A69">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ЈАКЕ СТРАНЕ УСТАНОВЕ</w:t>
            </w:r>
          </w:p>
        </w:tc>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СЛАБЕ СТРАНЕ УСТАНОВЕ</w:t>
            </w:r>
          </w:p>
        </w:tc>
      </w:tr>
      <w:tr w:rsidR="003F3A69">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У Установи се тимски ради на адаптацији деце;</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Запослени су прошли и примењују ПВО у пракси;</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Осмишљавају се начини да документација из реализације в-о рада буде видљивија;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Васпитачи раде на осмишљавању активности и игре са децом;</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Прати се напредовање и развој деце кроз различите активности;</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Напредовање деце којој је потребна додатна подршка прати се тимски.</w:t>
            </w:r>
          </w:p>
        </w:tc>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Недовољно искоришћен простор у и ван вртића за реализацију програма;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Прилагођавање ритма живљења новим основама рада;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Потребно је и даље јачати хоризонталну размену међу запосленима;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У осмишљавању физичке средине више укључити децу, родитеље и васпитаче;</w:t>
            </w:r>
          </w:p>
          <w:p w:rsidR="003F3A69" w:rsidRDefault="003F3A69">
            <w:pPr>
              <w:spacing w:after="0" w:line="240" w:lineRule="auto"/>
              <w:jc w:val="both"/>
              <w:rPr>
                <w:rFonts w:ascii="Times New Roman" w:hAnsi="Times New Roman" w:cs="Times New Roman"/>
                <w:sz w:val="24"/>
                <w:szCs w:val="24"/>
                <w:lang w:val="sr-Cyrl-CS"/>
              </w:rPr>
            </w:pPr>
          </w:p>
        </w:tc>
      </w:tr>
    </w:tbl>
    <w:p w:rsidR="003F3A69" w:rsidRDefault="003F3A69">
      <w:pPr>
        <w:jc w:val="both"/>
        <w:rPr>
          <w:rFonts w:ascii="Times New Roman" w:hAnsi="Times New Roman" w:cs="Times New Roman"/>
          <w:sz w:val="24"/>
          <w:szCs w:val="24"/>
          <w:lang w:val="sr-Cyrl-CS"/>
        </w:rPr>
      </w:pPr>
    </w:p>
    <w:p w:rsidR="003F3A69" w:rsidRDefault="003F3A69">
      <w:pPr>
        <w:jc w:val="both"/>
        <w:rPr>
          <w:rFonts w:ascii="Times New Roman" w:hAnsi="Times New Roman" w:cs="Times New Roman"/>
          <w:sz w:val="24"/>
          <w:szCs w:val="24"/>
          <w:lang w:val="sr-Cyrl-CS"/>
        </w:rPr>
      </w:pPr>
    </w:p>
    <w:p w:rsidR="003F3A69" w:rsidRDefault="00EC2B2A">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Област: </w:t>
      </w:r>
      <w:r>
        <w:rPr>
          <w:rFonts w:ascii="Times New Roman" w:hAnsi="Times New Roman" w:cs="Times New Roman"/>
          <w:b/>
          <w:bCs/>
          <w:sz w:val="24"/>
          <w:szCs w:val="24"/>
          <w:lang w:val="sr-Cyrl-CS"/>
        </w:rPr>
        <w:t>Подршка деци и породици</w:t>
      </w:r>
    </w:p>
    <w:tbl>
      <w:tblPr>
        <w:tblStyle w:val="TableGrid"/>
        <w:tblW w:w="0" w:type="auto"/>
        <w:tblLook w:val="04A0"/>
      </w:tblPr>
      <w:tblGrid>
        <w:gridCol w:w="4644"/>
        <w:gridCol w:w="4644"/>
      </w:tblGrid>
      <w:tr w:rsidR="003F3A69">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ЈАКЕ СТРАНЕ УСТАНОВЕ</w:t>
            </w:r>
          </w:p>
        </w:tc>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СЛАБЕ СТРАНЕ УСТАНОВЕ</w:t>
            </w:r>
          </w:p>
        </w:tc>
      </w:tr>
      <w:tr w:rsidR="003F3A69">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Отвореност и спремност да се развијају додатни програми у установи према потребама деце и породице;</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Спровођење превентивне здравствене заштите;</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Обезбеђује се уравнотежена исхрана за децу предшколског узраста;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Реализују се родитељски састанци;</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Постоји Тим за заштиту деце од насиља;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Пружа се могућност стручне подршке породици;</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Деца учествују у манифестацијама </w:t>
            </w:r>
            <w:r>
              <w:rPr>
                <w:rFonts w:ascii="Times New Roman" w:hAnsi="Times New Roman" w:cs="Times New Roman"/>
                <w:sz w:val="24"/>
                <w:szCs w:val="24"/>
                <w:lang w:val="sr-Cyrl-CS"/>
              </w:rPr>
              <w:lastRenderedPageBreak/>
              <w:t>локалне заједнице;</w:t>
            </w:r>
          </w:p>
          <w:p w:rsidR="003F3A69" w:rsidRDefault="003F3A69">
            <w:pPr>
              <w:spacing w:after="0" w:line="240" w:lineRule="auto"/>
              <w:jc w:val="both"/>
              <w:rPr>
                <w:rFonts w:ascii="Times New Roman" w:hAnsi="Times New Roman" w:cs="Times New Roman"/>
                <w:sz w:val="24"/>
                <w:szCs w:val="24"/>
                <w:lang w:val="sr-Cyrl-CS"/>
              </w:rPr>
            </w:pPr>
          </w:p>
        </w:tc>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Анимирати родитеље да се више укључе у развијање програма;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Наставити са праксом информисања родитеља о раду Установе;</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Унапредити ток транзиције деце из вртића у школу;</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Развити активности које ће уважавати различитости личности и културних специфичности породица;</w:t>
            </w:r>
          </w:p>
          <w:p w:rsidR="003F3A69" w:rsidRDefault="003F3A69">
            <w:pPr>
              <w:spacing w:after="0" w:line="240" w:lineRule="auto"/>
              <w:jc w:val="both"/>
              <w:rPr>
                <w:rFonts w:ascii="Times New Roman" w:hAnsi="Times New Roman" w:cs="Times New Roman"/>
                <w:sz w:val="24"/>
                <w:szCs w:val="24"/>
                <w:lang w:val="sr-Cyrl-CS"/>
              </w:rPr>
            </w:pPr>
          </w:p>
          <w:p w:rsidR="003F3A69" w:rsidRDefault="003F3A69">
            <w:pPr>
              <w:spacing w:after="0" w:line="240" w:lineRule="auto"/>
              <w:jc w:val="both"/>
              <w:rPr>
                <w:rFonts w:ascii="Times New Roman" w:hAnsi="Times New Roman" w:cs="Times New Roman"/>
                <w:sz w:val="24"/>
                <w:szCs w:val="24"/>
                <w:lang w:val="sr-Cyrl-CS"/>
              </w:rPr>
            </w:pPr>
          </w:p>
        </w:tc>
      </w:tr>
    </w:tbl>
    <w:p w:rsidR="003F3A69" w:rsidRDefault="003F3A69">
      <w:pPr>
        <w:jc w:val="both"/>
        <w:rPr>
          <w:rFonts w:ascii="Times New Roman" w:hAnsi="Times New Roman" w:cs="Times New Roman"/>
          <w:sz w:val="24"/>
          <w:szCs w:val="24"/>
          <w:lang w:val="sr-Cyrl-CS"/>
        </w:rPr>
      </w:pPr>
    </w:p>
    <w:p w:rsidR="003F3A69" w:rsidRDefault="003F3A69">
      <w:pPr>
        <w:jc w:val="both"/>
        <w:rPr>
          <w:rFonts w:ascii="Times New Roman" w:hAnsi="Times New Roman" w:cs="Times New Roman"/>
          <w:sz w:val="24"/>
          <w:szCs w:val="24"/>
          <w:lang w:val="sr-Cyrl-CS"/>
        </w:rPr>
      </w:pPr>
    </w:p>
    <w:p w:rsidR="003F3A69" w:rsidRDefault="003F3A69">
      <w:pPr>
        <w:jc w:val="both"/>
        <w:rPr>
          <w:rFonts w:ascii="Times New Roman" w:hAnsi="Times New Roman" w:cs="Times New Roman"/>
          <w:sz w:val="24"/>
          <w:szCs w:val="24"/>
          <w:lang w:val="sr-Cyrl-CS"/>
        </w:rPr>
      </w:pPr>
    </w:p>
    <w:p w:rsidR="003F3A69" w:rsidRDefault="00EC2B2A">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Област: </w:t>
      </w:r>
      <w:r>
        <w:rPr>
          <w:rFonts w:ascii="Times New Roman" w:hAnsi="Times New Roman" w:cs="Times New Roman"/>
          <w:b/>
          <w:bCs/>
          <w:sz w:val="24"/>
          <w:szCs w:val="24"/>
          <w:lang w:val="sr-Cyrl-CS"/>
        </w:rPr>
        <w:t>Професионална заједница учења</w:t>
      </w:r>
    </w:p>
    <w:tbl>
      <w:tblPr>
        <w:tblStyle w:val="TableGrid"/>
        <w:tblW w:w="0" w:type="auto"/>
        <w:tblLook w:val="04A0"/>
      </w:tblPr>
      <w:tblGrid>
        <w:gridCol w:w="4644"/>
        <w:gridCol w:w="4644"/>
      </w:tblGrid>
      <w:tr w:rsidR="003F3A69">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ЈАКЕ СТРАНЕ УСТАНОВЕ</w:t>
            </w:r>
          </w:p>
        </w:tc>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СЛАБЕ СТРАНЕ УСТАНОВЕ</w:t>
            </w:r>
          </w:p>
        </w:tc>
      </w:tr>
      <w:tr w:rsidR="003F3A69">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Стручност и посвећеност сваког појединца у колективу;</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У установи постоји пракса да запослени остварују сарању са установама у циљу развијања програма;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Висок ниво ангажованости запослених;</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Запослени су ангажовани на промоцији вртића;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Индивидуални приступ сваком детету;</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Стручност тимова;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Снажан активизам у заједници;</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Планирање стручних усавршавања су према потребама појединца и потребама за унапређивање рада, а везано су за актуелна питања из области васпитања и образовања.</w:t>
            </w:r>
          </w:p>
        </w:tc>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Одржавање континуитета и развијања раста демократске атмосфере;</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Неговање толеранције и ширења примера добре праксе;</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Међусобна и паралелне сарадње свих инстанци, приоритетно стручни сарадник са васпитачима и медицинским сестрама-васпитачима;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Неговање поверења и осећаја прихваћености;</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Више промовисања Предшколске установе у заједници.</w:t>
            </w:r>
          </w:p>
        </w:tc>
      </w:tr>
    </w:tbl>
    <w:p w:rsidR="003F3A69" w:rsidRDefault="003F3A69">
      <w:pPr>
        <w:jc w:val="both"/>
        <w:rPr>
          <w:rFonts w:ascii="Times New Roman" w:hAnsi="Times New Roman" w:cs="Times New Roman"/>
          <w:sz w:val="24"/>
          <w:szCs w:val="24"/>
          <w:lang w:val="sr-Cyrl-CS"/>
        </w:rPr>
      </w:pPr>
    </w:p>
    <w:p w:rsidR="003F3A69" w:rsidRDefault="00EC2B2A">
      <w:pPr>
        <w:jc w:val="both"/>
        <w:rPr>
          <w:rFonts w:ascii="Times New Roman" w:hAnsi="Times New Roman" w:cs="Times New Roman"/>
          <w:b/>
          <w:bCs/>
          <w:sz w:val="24"/>
          <w:szCs w:val="24"/>
          <w:lang w:val="sr-Cyrl-CS"/>
        </w:rPr>
      </w:pPr>
      <w:r>
        <w:rPr>
          <w:rFonts w:ascii="Times New Roman" w:hAnsi="Times New Roman" w:cs="Times New Roman"/>
          <w:sz w:val="24"/>
          <w:szCs w:val="24"/>
          <w:lang w:val="sr-Cyrl-CS"/>
        </w:rPr>
        <w:t xml:space="preserve">Област: </w:t>
      </w:r>
      <w:r>
        <w:rPr>
          <w:rFonts w:ascii="Times New Roman" w:hAnsi="Times New Roman" w:cs="Times New Roman"/>
          <w:b/>
          <w:bCs/>
          <w:sz w:val="24"/>
          <w:szCs w:val="24"/>
          <w:lang w:val="sr-Cyrl-CS"/>
        </w:rPr>
        <w:t>Управљање и организација</w:t>
      </w:r>
    </w:p>
    <w:tbl>
      <w:tblPr>
        <w:tblStyle w:val="TableGrid"/>
        <w:tblW w:w="0" w:type="auto"/>
        <w:tblLook w:val="04A0"/>
      </w:tblPr>
      <w:tblGrid>
        <w:gridCol w:w="4644"/>
        <w:gridCol w:w="4644"/>
      </w:tblGrid>
      <w:tr w:rsidR="003F3A69">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ЈАКЕ СТРАНЕ УСТАНОВЕ</w:t>
            </w:r>
          </w:p>
        </w:tc>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СЛАБЕ СТРАНЕ УСТАНОВЕ</w:t>
            </w:r>
          </w:p>
        </w:tc>
      </w:tr>
      <w:tr w:rsidR="003F3A69">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Документи су сачињени према прописима који су јасно наведени;</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Документа установе су међусобно усклађени;</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У највећем броју случајева формирани су стручни органи и тимови у складу са својим компетенцијама;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Одржавају се састанци Педагошког колегијума;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У процесу доношења одлука уважавају се предлози Савета родитеља;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У Установи постоји Правилник о систематизацији радних места са разрађеним условима, описом послова и одговорност;</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Постоји добра сарадња са другим установама, организацијама и локалном заједницом ;</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У установи се анализира стање и спроводе </w:t>
            </w:r>
            <w:r>
              <w:rPr>
                <w:rFonts w:ascii="Times New Roman" w:hAnsi="Times New Roman" w:cs="Times New Roman"/>
                <w:sz w:val="24"/>
                <w:szCs w:val="24"/>
                <w:lang w:val="sr-Cyrl-CS"/>
              </w:rPr>
              <w:lastRenderedPageBreak/>
              <w:t>мере унапређивања в-о рада;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Директор учествује у раду Стручних органа и тимова;</w:t>
            </w:r>
          </w:p>
          <w:p w:rsidR="003F3A69" w:rsidRDefault="003F3A69">
            <w:pPr>
              <w:spacing w:after="0" w:line="240" w:lineRule="auto"/>
              <w:jc w:val="both"/>
              <w:rPr>
                <w:rFonts w:ascii="Times New Roman" w:hAnsi="Times New Roman" w:cs="Times New Roman"/>
                <w:sz w:val="24"/>
                <w:szCs w:val="24"/>
                <w:lang w:val="sr-Cyrl-CS"/>
              </w:rPr>
            </w:pPr>
          </w:p>
        </w:tc>
        <w:tc>
          <w:tcPr>
            <w:tcW w:w="4644" w:type="dxa"/>
          </w:tcPr>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Потребно је више укључити све интересне групе у креирању докумената установе;</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Редовније ажурирати сајт установе;</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Наставити са опремањем дигиталним технологијама установу;</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Наставити са обучавањем запослених на коришћење дигиталних технологија;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Успостављање сарадње са локалном заједницом у циљу обезбеђивања материјалних ресурса за реализацију програма;</w:t>
            </w:r>
          </w:p>
          <w:p w:rsidR="003F3A69" w:rsidRDefault="00EC2B2A">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Дефинисање критеријума и начине награђивања радника који својим залагањем доприносе квалитету рада и угледу установе.</w:t>
            </w:r>
          </w:p>
          <w:p w:rsidR="003F3A69" w:rsidRDefault="003F3A69">
            <w:pPr>
              <w:spacing w:after="0" w:line="240" w:lineRule="auto"/>
              <w:jc w:val="both"/>
              <w:rPr>
                <w:rFonts w:ascii="Times New Roman" w:hAnsi="Times New Roman" w:cs="Times New Roman"/>
                <w:sz w:val="24"/>
                <w:szCs w:val="24"/>
                <w:lang w:val="sr-Cyrl-CS"/>
              </w:rPr>
            </w:pPr>
          </w:p>
        </w:tc>
      </w:tr>
    </w:tbl>
    <w:p w:rsidR="003F3A69" w:rsidRDefault="003F3A69">
      <w:pPr>
        <w:rPr>
          <w:rFonts w:ascii="Times New Roman" w:hAnsi="Times New Roman" w:cs="Times New Roman"/>
          <w:sz w:val="24"/>
          <w:szCs w:val="24"/>
        </w:rPr>
      </w:pPr>
    </w:p>
    <w:p w:rsidR="003F3A69" w:rsidRDefault="00EC2B2A">
      <w:pPr>
        <w:pStyle w:val="Heading2"/>
        <w:spacing w:before="37"/>
        <w:ind w:left="435" w:right="298"/>
        <w:jc w:val="center"/>
      </w:pPr>
      <w:r>
        <w:t>SWOT</w:t>
      </w:r>
      <w:r>
        <w:rPr>
          <w:spacing w:val="-3"/>
        </w:rPr>
        <w:t xml:space="preserve"> </w:t>
      </w:r>
      <w:r>
        <w:t>АНАЛИЗА</w:t>
      </w:r>
    </w:p>
    <w:p w:rsidR="003F3A69" w:rsidRDefault="003F3A69">
      <w:pPr>
        <w:pStyle w:val="Heading2"/>
        <w:spacing w:before="37"/>
        <w:ind w:right="298"/>
        <w:rPr>
          <w:lang w:val="sr-Cyrl-BA"/>
        </w:rPr>
      </w:pPr>
    </w:p>
    <w:p w:rsidR="003F3A69" w:rsidRDefault="00EC2B2A">
      <w:pPr>
        <w:ind w:firstLine="720"/>
        <w:jc w:val="both"/>
        <w:rPr>
          <w:rFonts w:ascii="Arial" w:hAnsi="Arial" w:cs="Arial"/>
        </w:rPr>
      </w:pPr>
      <w:r>
        <w:rPr>
          <w:lang w:val="sr-Cyrl-BA"/>
        </w:rPr>
        <w:t xml:space="preserve">   </w:t>
      </w:r>
      <w:r>
        <w:rPr>
          <w:rFonts w:ascii="Arial" w:hAnsi="Arial" w:cs="Arial"/>
          <w:lang w:val="sr-Cyrl-CS"/>
        </w:rPr>
        <w:t xml:space="preserve">Ради стицања што комплетнијег и јаснијег увида у функционисање Установе, користили смо </w:t>
      </w:r>
      <w:r>
        <w:rPr>
          <w:rFonts w:ascii="Arial" w:hAnsi="Arial" w:cs="Arial"/>
        </w:rPr>
        <w:t>SWOT анализу, на основу које дајемо преглед снага и слабости Установе, поређаних према важности коју им придајемо, ка и шанси и претњи које које се односе на унапређење рада Установе.</w:t>
      </w:r>
    </w:p>
    <w:tbl>
      <w:tblPr>
        <w:tblStyle w:val="TableGrid"/>
        <w:tblW w:w="0" w:type="auto"/>
        <w:tblInd w:w="720" w:type="dxa"/>
        <w:tblLook w:val="04A0"/>
      </w:tblPr>
      <w:tblGrid>
        <w:gridCol w:w="4217"/>
        <w:gridCol w:w="4351"/>
      </w:tblGrid>
      <w:tr w:rsidR="003F3A69">
        <w:tc>
          <w:tcPr>
            <w:tcW w:w="4644" w:type="dxa"/>
          </w:tcPr>
          <w:p w:rsidR="003F3A69" w:rsidRDefault="00EC2B2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Снаге</w:t>
            </w:r>
          </w:p>
        </w:tc>
        <w:tc>
          <w:tcPr>
            <w:tcW w:w="4644" w:type="dxa"/>
          </w:tcPr>
          <w:p w:rsidR="003F3A69" w:rsidRDefault="00EC2B2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Слабости</w:t>
            </w:r>
          </w:p>
        </w:tc>
      </w:tr>
      <w:tr w:rsidR="003F3A69">
        <w:tc>
          <w:tcPr>
            <w:tcW w:w="4644" w:type="dxa"/>
          </w:tcPr>
          <w:p w:rsidR="003F3A69" w:rsidRDefault="00EC2B2A">
            <w:pPr>
              <w:pStyle w:val="TableParagraph"/>
              <w:numPr>
                <w:ilvl w:val="0"/>
                <w:numId w:val="9"/>
              </w:numPr>
              <w:tabs>
                <w:tab w:val="left" w:pos="817"/>
                <w:tab w:val="left" w:pos="818"/>
              </w:tabs>
              <w:spacing w:line="277" w:lineRule="exact"/>
              <w:ind w:hanging="361"/>
              <w:rPr>
                <w:rFonts w:ascii="Times New Roman" w:hAnsi="Times New Roman" w:cs="Times New Roman"/>
              </w:rPr>
            </w:pPr>
            <w:r>
              <w:rPr>
                <w:rFonts w:ascii="Times New Roman" w:hAnsi="Times New Roman" w:cs="Times New Roman"/>
              </w:rPr>
              <w:t>Стручност</w:t>
            </w:r>
            <w:r>
              <w:rPr>
                <w:rFonts w:ascii="Times New Roman" w:hAnsi="Times New Roman" w:cs="Times New Roman"/>
                <w:spacing w:val="-5"/>
              </w:rPr>
              <w:t xml:space="preserve"> </w:t>
            </w:r>
            <w:r>
              <w:rPr>
                <w:rFonts w:ascii="Times New Roman" w:hAnsi="Times New Roman" w:cs="Times New Roman"/>
              </w:rPr>
              <w:t>васпитно-образовног</w:t>
            </w:r>
            <w:r>
              <w:rPr>
                <w:rFonts w:ascii="Times New Roman" w:hAnsi="Times New Roman" w:cs="Times New Roman"/>
                <w:spacing w:val="-5"/>
              </w:rPr>
              <w:t xml:space="preserve"> </w:t>
            </w:r>
            <w:r>
              <w:rPr>
                <w:rFonts w:ascii="Times New Roman" w:hAnsi="Times New Roman" w:cs="Times New Roman"/>
              </w:rPr>
              <w:t>особља</w:t>
            </w:r>
          </w:p>
          <w:p w:rsidR="003F3A69" w:rsidRDefault="00EC2B2A">
            <w:pPr>
              <w:pStyle w:val="TableParagraph"/>
              <w:numPr>
                <w:ilvl w:val="0"/>
                <w:numId w:val="9"/>
              </w:numPr>
              <w:tabs>
                <w:tab w:val="left" w:pos="817"/>
                <w:tab w:val="left" w:pos="818"/>
              </w:tabs>
              <w:ind w:hanging="361"/>
              <w:rPr>
                <w:rFonts w:ascii="Times New Roman" w:hAnsi="Times New Roman" w:cs="Times New Roman"/>
              </w:rPr>
            </w:pPr>
            <w:r>
              <w:rPr>
                <w:rFonts w:ascii="Times New Roman" w:hAnsi="Times New Roman" w:cs="Times New Roman"/>
              </w:rPr>
              <w:t>Мотивација</w:t>
            </w:r>
            <w:r>
              <w:rPr>
                <w:rFonts w:ascii="Times New Roman" w:hAnsi="Times New Roman" w:cs="Times New Roman"/>
                <w:spacing w:val="-6"/>
              </w:rPr>
              <w:t xml:space="preserve"> </w:t>
            </w:r>
            <w:r>
              <w:rPr>
                <w:rFonts w:ascii="Times New Roman" w:hAnsi="Times New Roman" w:cs="Times New Roman"/>
              </w:rPr>
              <w:t>за</w:t>
            </w:r>
            <w:r>
              <w:rPr>
                <w:rFonts w:ascii="Times New Roman" w:hAnsi="Times New Roman" w:cs="Times New Roman"/>
                <w:spacing w:val="-3"/>
              </w:rPr>
              <w:t xml:space="preserve"> </w:t>
            </w:r>
            <w:r>
              <w:rPr>
                <w:rFonts w:ascii="Times New Roman" w:hAnsi="Times New Roman" w:cs="Times New Roman"/>
              </w:rPr>
              <w:t>стално</w:t>
            </w:r>
            <w:r>
              <w:rPr>
                <w:rFonts w:ascii="Times New Roman" w:hAnsi="Times New Roman" w:cs="Times New Roman"/>
                <w:spacing w:val="-2"/>
              </w:rPr>
              <w:t xml:space="preserve"> </w:t>
            </w:r>
            <w:r>
              <w:rPr>
                <w:rFonts w:ascii="Times New Roman" w:hAnsi="Times New Roman" w:cs="Times New Roman"/>
              </w:rPr>
              <w:t>професионално</w:t>
            </w:r>
            <w:r>
              <w:rPr>
                <w:rFonts w:ascii="Times New Roman" w:hAnsi="Times New Roman" w:cs="Times New Roman"/>
                <w:spacing w:val="-4"/>
              </w:rPr>
              <w:t xml:space="preserve"> </w:t>
            </w:r>
            <w:r>
              <w:rPr>
                <w:rFonts w:ascii="Times New Roman" w:hAnsi="Times New Roman" w:cs="Times New Roman"/>
              </w:rPr>
              <w:t>усавршавање</w:t>
            </w:r>
          </w:p>
          <w:p w:rsidR="003F3A69" w:rsidRDefault="00EC2B2A">
            <w:pPr>
              <w:pStyle w:val="TableParagraph"/>
              <w:numPr>
                <w:ilvl w:val="0"/>
                <w:numId w:val="9"/>
              </w:numPr>
              <w:tabs>
                <w:tab w:val="left" w:pos="817"/>
                <w:tab w:val="left" w:pos="818"/>
              </w:tabs>
              <w:spacing w:before="1"/>
              <w:ind w:hanging="361"/>
              <w:rPr>
                <w:rFonts w:ascii="Times New Roman" w:hAnsi="Times New Roman" w:cs="Times New Roman"/>
              </w:rPr>
            </w:pPr>
            <w:r>
              <w:rPr>
                <w:rFonts w:ascii="Times New Roman" w:hAnsi="Times New Roman" w:cs="Times New Roman"/>
              </w:rPr>
              <w:t>Добра</w:t>
            </w:r>
            <w:r>
              <w:rPr>
                <w:rFonts w:ascii="Times New Roman" w:hAnsi="Times New Roman" w:cs="Times New Roman"/>
                <w:spacing w:val="-2"/>
              </w:rPr>
              <w:t xml:space="preserve"> </w:t>
            </w:r>
            <w:r>
              <w:rPr>
                <w:rFonts w:ascii="Times New Roman" w:hAnsi="Times New Roman" w:cs="Times New Roman"/>
              </w:rPr>
              <w:t>сарадња</w:t>
            </w:r>
            <w:r>
              <w:rPr>
                <w:rFonts w:ascii="Times New Roman" w:hAnsi="Times New Roman" w:cs="Times New Roman"/>
                <w:spacing w:val="-1"/>
              </w:rPr>
              <w:t xml:space="preserve"> </w:t>
            </w:r>
            <w:r>
              <w:rPr>
                <w:rFonts w:ascii="Times New Roman" w:hAnsi="Times New Roman" w:cs="Times New Roman"/>
              </w:rPr>
              <w:t>међу</w:t>
            </w:r>
            <w:r>
              <w:rPr>
                <w:rFonts w:ascii="Times New Roman" w:hAnsi="Times New Roman" w:cs="Times New Roman"/>
                <w:spacing w:val="-3"/>
              </w:rPr>
              <w:t xml:space="preserve"> </w:t>
            </w:r>
            <w:r>
              <w:rPr>
                <w:rFonts w:ascii="Times New Roman" w:hAnsi="Times New Roman" w:cs="Times New Roman"/>
              </w:rPr>
              <w:t>васпитачима</w:t>
            </w:r>
            <w:r>
              <w:rPr>
                <w:rFonts w:ascii="Times New Roman" w:hAnsi="Times New Roman" w:cs="Times New Roman"/>
                <w:spacing w:val="-4"/>
              </w:rPr>
              <w:t xml:space="preserve"> </w:t>
            </w:r>
          </w:p>
          <w:p w:rsidR="003F3A69" w:rsidRDefault="00EC2B2A">
            <w:pPr>
              <w:pStyle w:val="TableParagraph"/>
              <w:numPr>
                <w:ilvl w:val="0"/>
                <w:numId w:val="9"/>
              </w:numPr>
              <w:tabs>
                <w:tab w:val="left" w:pos="817"/>
                <w:tab w:val="left" w:pos="818"/>
              </w:tabs>
              <w:ind w:hanging="361"/>
              <w:rPr>
                <w:rFonts w:ascii="Times New Roman" w:hAnsi="Times New Roman" w:cs="Times New Roman"/>
              </w:rPr>
            </w:pPr>
            <w:r>
              <w:rPr>
                <w:rFonts w:ascii="Times New Roman" w:hAnsi="Times New Roman" w:cs="Times New Roman"/>
              </w:rPr>
              <w:t>Разноврсни</w:t>
            </w:r>
            <w:r>
              <w:rPr>
                <w:rFonts w:ascii="Times New Roman" w:hAnsi="Times New Roman" w:cs="Times New Roman"/>
                <w:spacing w:val="-3"/>
              </w:rPr>
              <w:t xml:space="preserve"> </w:t>
            </w:r>
            <w:r>
              <w:rPr>
                <w:rFonts w:ascii="Times New Roman" w:hAnsi="Times New Roman" w:cs="Times New Roman"/>
              </w:rPr>
              <w:t>и бројни</w:t>
            </w:r>
            <w:r>
              <w:rPr>
                <w:rFonts w:ascii="Times New Roman" w:hAnsi="Times New Roman" w:cs="Times New Roman"/>
                <w:spacing w:val="-3"/>
              </w:rPr>
              <w:t xml:space="preserve"> </w:t>
            </w:r>
            <w:r>
              <w:rPr>
                <w:rFonts w:ascii="Times New Roman" w:hAnsi="Times New Roman" w:cs="Times New Roman"/>
              </w:rPr>
              <w:t>облици</w:t>
            </w:r>
            <w:r>
              <w:rPr>
                <w:rFonts w:ascii="Times New Roman" w:hAnsi="Times New Roman" w:cs="Times New Roman"/>
                <w:spacing w:val="-2"/>
              </w:rPr>
              <w:t xml:space="preserve"> </w:t>
            </w:r>
            <w:r>
              <w:rPr>
                <w:rFonts w:ascii="Times New Roman" w:hAnsi="Times New Roman" w:cs="Times New Roman"/>
              </w:rPr>
              <w:t>сарадње</w:t>
            </w:r>
            <w:r>
              <w:rPr>
                <w:rFonts w:ascii="Times New Roman" w:hAnsi="Times New Roman" w:cs="Times New Roman"/>
                <w:spacing w:val="-3"/>
              </w:rPr>
              <w:t xml:space="preserve"> </w:t>
            </w:r>
            <w:r>
              <w:rPr>
                <w:rFonts w:ascii="Times New Roman" w:hAnsi="Times New Roman" w:cs="Times New Roman"/>
              </w:rPr>
              <w:t>са</w:t>
            </w:r>
            <w:r>
              <w:rPr>
                <w:rFonts w:ascii="Times New Roman" w:hAnsi="Times New Roman" w:cs="Times New Roman"/>
                <w:spacing w:val="-3"/>
              </w:rPr>
              <w:t xml:space="preserve"> </w:t>
            </w:r>
            <w:r>
              <w:rPr>
                <w:rFonts w:ascii="Times New Roman" w:hAnsi="Times New Roman" w:cs="Times New Roman"/>
              </w:rPr>
              <w:t>локалном</w:t>
            </w:r>
            <w:r>
              <w:rPr>
                <w:rFonts w:ascii="Times New Roman" w:hAnsi="Times New Roman" w:cs="Times New Roman"/>
                <w:spacing w:val="-4"/>
              </w:rPr>
              <w:t xml:space="preserve"> </w:t>
            </w:r>
            <w:r>
              <w:rPr>
                <w:rFonts w:ascii="Times New Roman" w:hAnsi="Times New Roman" w:cs="Times New Roman"/>
              </w:rPr>
              <w:t>средином</w:t>
            </w:r>
          </w:p>
          <w:p w:rsidR="003F3A69" w:rsidRDefault="00EC2B2A">
            <w:pPr>
              <w:pStyle w:val="TableParagraph"/>
              <w:numPr>
                <w:ilvl w:val="0"/>
                <w:numId w:val="9"/>
              </w:numPr>
              <w:tabs>
                <w:tab w:val="left" w:pos="817"/>
                <w:tab w:val="left" w:pos="818"/>
              </w:tabs>
              <w:spacing w:before="1" w:line="279" w:lineRule="exact"/>
              <w:ind w:hanging="361"/>
              <w:rPr>
                <w:rFonts w:ascii="Times New Roman" w:hAnsi="Times New Roman" w:cs="Times New Roman"/>
              </w:rPr>
            </w:pPr>
            <w:r>
              <w:rPr>
                <w:rFonts w:ascii="Times New Roman" w:hAnsi="Times New Roman" w:cs="Times New Roman"/>
              </w:rPr>
              <w:t>Стална</w:t>
            </w:r>
            <w:r>
              <w:rPr>
                <w:rFonts w:ascii="Times New Roman" w:hAnsi="Times New Roman" w:cs="Times New Roman"/>
                <w:spacing w:val="-5"/>
              </w:rPr>
              <w:t xml:space="preserve"> </w:t>
            </w:r>
            <w:r>
              <w:rPr>
                <w:rFonts w:ascii="Times New Roman" w:hAnsi="Times New Roman" w:cs="Times New Roman"/>
              </w:rPr>
              <w:t>контрола</w:t>
            </w:r>
            <w:r>
              <w:rPr>
                <w:rFonts w:ascii="Times New Roman" w:hAnsi="Times New Roman" w:cs="Times New Roman"/>
                <w:spacing w:val="-1"/>
              </w:rPr>
              <w:t xml:space="preserve"> </w:t>
            </w:r>
            <w:r>
              <w:rPr>
                <w:rFonts w:ascii="Times New Roman" w:hAnsi="Times New Roman" w:cs="Times New Roman"/>
              </w:rPr>
              <w:t>безбедности</w:t>
            </w:r>
            <w:r>
              <w:rPr>
                <w:rFonts w:ascii="Times New Roman" w:hAnsi="Times New Roman" w:cs="Times New Roman"/>
                <w:spacing w:val="-3"/>
              </w:rPr>
              <w:t xml:space="preserve"> </w:t>
            </w:r>
            <w:r>
              <w:rPr>
                <w:rFonts w:ascii="Times New Roman" w:hAnsi="Times New Roman" w:cs="Times New Roman"/>
              </w:rPr>
              <w:t>у установи</w:t>
            </w:r>
          </w:p>
          <w:p w:rsidR="003F3A69" w:rsidRDefault="00EC2B2A">
            <w:pPr>
              <w:pStyle w:val="TableParagraph"/>
              <w:numPr>
                <w:ilvl w:val="0"/>
                <w:numId w:val="9"/>
              </w:numPr>
              <w:tabs>
                <w:tab w:val="left" w:pos="817"/>
                <w:tab w:val="left" w:pos="818"/>
              </w:tabs>
              <w:spacing w:line="279" w:lineRule="exact"/>
              <w:ind w:hanging="361"/>
              <w:rPr>
                <w:rFonts w:ascii="Times New Roman" w:hAnsi="Times New Roman" w:cs="Times New Roman"/>
              </w:rPr>
            </w:pPr>
            <w:r>
              <w:rPr>
                <w:rFonts w:ascii="Times New Roman" w:hAnsi="Times New Roman" w:cs="Times New Roman"/>
              </w:rPr>
              <w:t>Унапређена</w:t>
            </w:r>
            <w:r>
              <w:rPr>
                <w:rFonts w:ascii="Times New Roman" w:hAnsi="Times New Roman" w:cs="Times New Roman"/>
                <w:spacing w:val="-5"/>
              </w:rPr>
              <w:t xml:space="preserve"> </w:t>
            </w:r>
            <w:r>
              <w:rPr>
                <w:rFonts w:ascii="Times New Roman" w:hAnsi="Times New Roman" w:cs="Times New Roman"/>
              </w:rPr>
              <w:t>уписна</w:t>
            </w:r>
            <w:r>
              <w:rPr>
                <w:rFonts w:ascii="Times New Roman" w:hAnsi="Times New Roman" w:cs="Times New Roman"/>
                <w:spacing w:val="-4"/>
              </w:rPr>
              <w:t xml:space="preserve"> </w:t>
            </w:r>
            <w:r>
              <w:rPr>
                <w:rFonts w:ascii="Times New Roman" w:hAnsi="Times New Roman" w:cs="Times New Roman"/>
              </w:rPr>
              <w:t>процедура</w:t>
            </w:r>
          </w:p>
          <w:p w:rsidR="003F3A69" w:rsidRDefault="00EC2B2A">
            <w:pPr>
              <w:pStyle w:val="TableParagraph"/>
              <w:numPr>
                <w:ilvl w:val="0"/>
                <w:numId w:val="9"/>
              </w:numPr>
              <w:tabs>
                <w:tab w:val="left" w:pos="817"/>
                <w:tab w:val="left" w:pos="818"/>
              </w:tabs>
              <w:ind w:hanging="361"/>
              <w:rPr>
                <w:rFonts w:ascii="Times New Roman" w:hAnsi="Times New Roman" w:cs="Times New Roman"/>
              </w:rPr>
            </w:pPr>
            <w:r>
              <w:rPr>
                <w:rFonts w:ascii="Times New Roman" w:hAnsi="Times New Roman" w:cs="Times New Roman"/>
              </w:rPr>
              <w:t>Повећан</w:t>
            </w:r>
            <w:r>
              <w:rPr>
                <w:rFonts w:ascii="Times New Roman" w:hAnsi="Times New Roman" w:cs="Times New Roman"/>
                <w:spacing w:val="-4"/>
              </w:rPr>
              <w:t xml:space="preserve"> </w:t>
            </w:r>
            <w:r>
              <w:rPr>
                <w:rFonts w:ascii="Times New Roman" w:hAnsi="Times New Roman" w:cs="Times New Roman"/>
              </w:rPr>
              <w:t>обухват</w:t>
            </w:r>
            <w:r>
              <w:rPr>
                <w:rFonts w:ascii="Times New Roman" w:hAnsi="Times New Roman" w:cs="Times New Roman"/>
                <w:spacing w:val="1"/>
              </w:rPr>
              <w:t xml:space="preserve"> </w:t>
            </w:r>
            <w:r>
              <w:rPr>
                <w:rFonts w:ascii="Times New Roman" w:hAnsi="Times New Roman" w:cs="Times New Roman"/>
              </w:rPr>
              <w:t>деце</w:t>
            </w:r>
            <w:r>
              <w:rPr>
                <w:rFonts w:ascii="Times New Roman" w:hAnsi="Times New Roman" w:cs="Times New Roman"/>
                <w:spacing w:val="-3"/>
              </w:rPr>
              <w:t xml:space="preserve"> </w:t>
            </w:r>
            <w:r>
              <w:rPr>
                <w:rFonts w:ascii="Times New Roman" w:hAnsi="Times New Roman" w:cs="Times New Roman"/>
              </w:rPr>
              <w:t>из</w:t>
            </w:r>
            <w:r>
              <w:rPr>
                <w:rFonts w:ascii="Times New Roman" w:hAnsi="Times New Roman" w:cs="Times New Roman"/>
                <w:spacing w:val="-2"/>
              </w:rPr>
              <w:t xml:space="preserve"> </w:t>
            </w:r>
            <w:r>
              <w:rPr>
                <w:rFonts w:ascii="Times New Roman" w:hAnsi="Times New Roman" w:cs="Times New Roman"/>
              </w:rPr>
              <w:t>осетљивих</w:t>
            </w:r>
            <w:r>
              <w:rPr>
                <w:rFonts w:ascii="Times New Roman" w:hAnsi="Times New Roman" w:cs="Times New Roman"/>
                <w:spacing w:val="-3"/>
              </w:rPr>
              <w:t xml:space="preserve"> </w:t>
            </w:r>
            <w:r>
              <w:rPr>
                <w:rFonts w:ascii="Times New Roman" w:hAnsi="Times New Roman" w:cs="Times New Roman"/>
              </w:rPr>
              <w:t>група</w:t>
            </w:r>
          </w:p>
          <w:p w:rsidR="003F3A69" w:rsidRDefault="00EC2B2A">
            <w:pPr>
              <w:pStyle w:val="TableParagraph"/>
              <w:numPr>
                <w:ilvl w:val="0"/>
                <w:numId w:val="9"/>
              </w:numPr>
              <w:tabs>
                <w:tab w:val="left" w:pos="817"/>
                <w:tab w:val="left" w:pos="818"/>
              </w:tabs>
              <w:spacing w:before="1"/>
              <w:ind w:hanging="361"/>
              <w:rPr>
                <w:rFonts w:ascii="Times New Roman" w:hAnsi="Times New Roman" w:cs="Times New Roman"/>
              </w:rPr>
            </w:pPr>
            <w:r>
              <w:rPr>
                <w:rFonts w:ascii="Times New Roman" w:hAnsi="Times New Roman" w:cs="Times New Roman"/>
              </w:rPr>
              <w:t>Опремљеност</w:t>
            </w:r>
            <w:r>
              <w:rPr>
                <w:rFonts w:ascii="Times New Roman" w:hAnsi="Times New Roman" w:cs="Times New Roman"/>
                <w:spacing w:val="-2"/>
              </w:rPr>
              <w:t xml:space="preserve"> </w:t>
            </w:r>
            <w:r>
              <w:rPr>
                <w:rFonts w:ascii="Times New Roman" w:hAnsi="Times New Roman" w:cs="Times New Roman"/>
              </w:rPr>
              <w:t>играчкама</w:t>
            </w:r>
            <w:r>
              <w:rPr>
                <w:rFonts w:ascii="Times New Roman" w:hAnsi="Times New Roman" w:cs="Times New Roman"/>
                <w:spacing w:val="-6"/>
              </w:rPr>
              <w:t xml:space="preserve"> </w:t>
            </w:r>
            <w:r>
              <w:rPr>
                <w:rFonts w:ascii="Times New Roman" w:hAnsi="Times New Roman" w:cs="Times New Roman"/>
              </w:rPr>
              <w:t>и</w:t>
            </w:r>
            <w:r>
              <w:rPr>
                <w:rFonts w:ascii="Times New Roman" w:hAnsi="Times New Roman" w:cs="Times New Roman"/>
                <w:spacing w:val="-2"/>
              </w:rPr>
              <w:t xml:space="preserve"> </w:t>
            </w:r>
            <w:r>
              <w:rPr>
                <w:rFonts w:ascii="Times New Roman" w:hAnsi="Times New Roman" w:cs="Times New Roman"/>
              </w:rPr>
              <w:t>дидактичким</w:t>
            </w:r>
            <w:r>
              <w:rPr>
                <w:rFonts w:ascii="Times New Roman" w:hAnsi="Times New Roman" w:cs="Times New Roman"/>
                <w:spacing w:val="-5"/>
              </w:rPr>
              <w:t xml:space="preserve"> </w:t>
            </w:r>
            <w:r>
              <w:rPr>
                <w:rFonts w:ascii="Times New Roman" w:hAnsi="Times New Roman" w:cs="Times New Roman"/>
              </w:rPr>
              <w:t>средствима</w:t>
            </w:r>
          </w:p>
          <w:p w:rsidR="003F3A69" w:rsidRDefault="003F3A69">
            <w:pPr>
              <w:pStyle w:val="ListParagraph"/>
              <w:spacing w:after="0" w:line="240" w:lineRule="auto"/>
              <w:ind w:left="0"/>
              <w:rPr>
                <w:rFonts w:ascii="Times New Roman" w:hAnsi="Times New Roman" w:cs="Times New Roman"/>
                <w:sz w:val="24"/>
                <w:szCs w:val="24"/>
              </w:rPr>
            </w:pPr>
          </w:p>
        </w:tc>
        <w:tc>
          <w:tcPr>
            <w:tcW w:w="4644" w:type="dxa"/>
          </w:tcPr>
          <w:p w:rsidR="003F3A69" w:rsidRDefault="00EC2B2A">
            <w:pPr>
              <w:pStyle w:val="TableParagraph"/>
              <w:numPr>
                <w:ilvl w:val="0"/>
                <w:numId w:val="10"/>
              </w:numPr>
              <w:tabs>
                <w:tab w:val="left" w:pos="820"/>
                <w:tab w:val="left" w:pos="821"/>
              </w:tabs>
              <w:spacing w:before="150"/>
              <w:ind w:hanging="361"/>
              <w:rPr>
                <w:rFonts w:ascii="Times New Roman" w:hAnsi="Times New Roman" w:cs="Times New Roman"/>
              </w:rPr>
            </w:pPr>
            <w:r>
              <w:rPr>
                <w:rFonts w:ascii="Times New Roman" w:hAnsi="Times New Roman" w:cs="Times New Roman"/>
              </w:rPr>
              <w:t>Необезбеђеност</w:t>
            </w:r>
            <w:r>
              <w:rPr>
                <w:rFonts w:ascii="Times New Roman" w:hAnsi="Times New Roman" w:cs="Times New Roman"/>
                <w:spacing w:val="-4"/>
              </w:rPr>
              <w:t xml:space="preserve"> </w:t>
            </w:r>
            <w:r>
              <w:rPr>
                <w:rFonts w:ascii="Times New Roman" w:hAnsi="Times New Roman" w:cs="Times New Roman"/>
              </w:rPr>
              <w:t>дворишта</w:t>
            </w:r>
            <w:r>
              <w:rPr>
                <w:rFonts w:ascii="Times New Roman" w:hAnsi="Times New Roman" w:cs="Times New Roman"/>
                <w:spacing w:val="-2"/>
              </w:rPr>
              <w:t xml:space="preserve"> </w:t>
            </w:r>
            <w:r>
              <w:rPr>
                <w:rFonts w:ascii="Times New Roman" w:hAnsi="Times New Roman" w:cs="Times New Roman"/>
              </w:rPr>
              <w:t>ван</w:t>
            </w:r>
            <w:r>
              <w:rPr>
                <w:rFonts w:ascii="Times New Roman" w:hAnsi="Times New Roman" w:cs="Times New Roman"/>
                <w:spacing w:val="-3"/>
              </w:rPr>
              <w:t xml:space="preserve"> </w:t>
            </w:r>
            <w:r>
              <w:rPr>
                <w:rFonts w:ascii="Times New Roman" w:hAnsi="Times New Roman" w:cs="Times New Roman"/>
              </w:rPr>
              <w:t>радног</w:t>
            </w:r>
            <w:r>
              <w:rPr>
                <w:rFonts w:ascii="Times New Roman" w:hAnsi="Times New Roman" w:cs="Times New Roman"/>
                <w:spacing w:val="-2"/>
              </w:rPr>
              <w:t xml:space="preserve"> </w:t>
            </w:r>
            <w:r>
              <w:rPr>
                <w:rFonts w:ascii="Times New Roman" w:hAnsi="Times New Roman" w:cs="Times New Roman"/>
              </w:rPr>
              <w:t>времена</w:t>
            </w:r>
            <w:r>
              <w:rPr>
                <w:rFonts w:ascii="Times New Roman" w:hAnsi="Times New Roman" w:cs="Times New Roman"/>
                <w:spacing w:val="-2"/>
              </w:rPr>
              <w:t xml:space="preserve"> </w:t>
            </w:r>
            <w:r>
              <w:rPr>
                <w:rFonts w:ascii="Times New Roman" w:hAnsi="Times New Roman" w:cs="Times New Roman"/>
              </w:rPr>
              <w:t>вртића</w:t>
            </w:r>
          </w:p>
          <w:p w:rsidR="003F3A69" w:rsidRDefault="00EC2B2A">
            <w:pPr>
              <w:pStyle w:val="TableParagraph"/>
              <w:numPr>
                <w:ilvl w:val="0"/>
                <w:numId w:val="10"/>
              </w:numPr>
              <w:tabs>
                <w:tab w:val="left" w:pos="820"/>
                <w:tab w:val="left" w:pos="821"/>
              </w:tabs>
              <w:spacing w:before="3" w:line="237" w:lineRule="auto"/>
              <w:ind w:right="632"/>
              <w:rPr>
                <w:rFonts w:ascii="Times New Roman" w:hAnsi="Times New Roman" w:cs="Times New Roman"/>
              </w:rPr>
            </w:pPr>
            <w:r>
              <w:rPr>
                <w:rFonts w:ascii="Times New Roman" w:hAnsi="Times New Roman" w:cs="Times New Roman"/>
              </w:rPr>
              <w:t>Недовољан број радника у делу техничке службе, што се</w:t>
            </w:r>
            <w:r>
              <w:rPr>
                <w:rFonts w:ascii="Times New Roman" w:hAnsi="Times New Roman" w:cs="Times New Roman"/>
                <w:spacing w:val="1"/>
              </w:rPr>
              <w:t xml:space="preserve"> </w:t>
            </w:r>
            <w:r>
              <w:rPr>
                <w:rFonts w:ascii="Times New Roman" w:hAnsi="Times New Roman" w:cs="Times New Roman"/>
              </w:rPr>
              <w:t>одражава</w:t>
            </w:r>
            <w:r>
              <w:rPr>
                <w:rFonts w:ascii="Times New Roman" w:hAnsi="Times New Roman" w:cs="Times New Roman"/>
                <w:spacing w:val="-2"/>
              </w:rPr>
              <w:t xml:space="preserve"> </w:t>
            </w:r>
            <w:r>
              <w:rPr>
                <w:rFonts w:ascii="Times New Roman" w:hAnsi="Times New Roman" w:cs="Times New Roman"/>
              </w:rPr>
              <w:t>на</w:t>
            </w:r>
            <w:r>
              <w:rPr>
                <w:rFonts w:ascii="Times New Roman" w:hAnsi="Times New Roman" w:cs="Times New Roman"/>
                <w:spacing w:val="-5"/>
              </w:rPr>
              <w:t xml:space="preserve"> </w:t>
            </w:r>
            <w:r>
              <w:rPr>
                <w:rFonts w:ascii="Times New Roman" w:hAnsi="Times New Roman" w:cs="Times New Roman"/>
              </w:rPr>
              <w:t>ефикасност</w:t>
            </w:r>
            <w:r>
              <w:rPr>
                <w:rFonts w:ascii="Times New Roman" w:hAnsi="Times New Roman" w:cs="Times New Roman"/>
                <w:spacing w:val="-4"/>
              </w:rPr>
              <w:t xml:space="preserve"> </w:t>
            </w:r>
            <w:r>
              <w:rPr>
                <w:rFonts w:ascii="Times New Roman" w:hAnsi="Times New Roman" w:cs="Times New Roman"/>
              </w:rPr>
              <w:t>у</w:t>
            </w:r>
            <w:r>
              <w:rPr>
                <w:rFonts w:ascii="Times New Roman" w:hAnsi="Times New Roman" w:cs="Times New Roman"/>
                <w:spacing w:val="-1"/>
              </w:rPr>
              <w:t xml:space="preserve"> </w:t>
            </w:r>
            <w:r>
              <w:rPr>
                <w:rFonts w:ascii="Times New Roman" w:hAnsi="Times New Roman" w:cs="Times New Roman"/>
              </w:rPr>
              <w:t>отклањању</w:t>
            </w:r>
            <w:r>
              <w:rPr>
                <w:rFonts w:ascii="Times New Roman" w:hAnsi="Times New Roman" w:cs="Times New Roman"/>
                <w:spacing w:val="-3"/>
              </w:rPr>
              <w:t xml:space="preserve"> </w:t>
            </w:r>
            <w:r>
              <w:rPr>
                <w:rFonts w:ascii="Times New Roman" w:hAnsi="Times New Roman" w:cs="Times New Roman"/>
              </w:rPr>
              <w:t>кварова</w:t>
            </w:r>
            <w:r>
              <w:rPr>
                <w:rFonts w:ascii="Times New Roman" w:hAnsi="Times New Roman" w:cs="Times New Roman"/>
                <w:spacing w:val="-5"/>
              </w:rPr>
              <w:t xml:space="preserve"> </w:t>
            </w:r>
            <w:r>
              <w:rPr>
                <w:rFonts w:ascii="Times New Roman" w:hAnsi="Times New Roman" w:cs="Times New Roman"/>
              </w:rPr>
              <w:t>у</w:t>
            </w:r>
            <w:r>
              <w:rPr>
                <w:rFonts w:ascii="Times New Roman" w:hAnsi="Times New Roman" w:cs="Times New Roman"/>
                <w:spacing w:val="-1"/>
              </w:rPr>
              <w:t xml:space="preserve"> </w:t>
            </w:r>
            <w:r>
              <w:rPr>
                <w:rFonts w:ascii="Times New Roman" w:hAnsi="Times New Roman" w:cs="Times New Roman"/>
              </w:rPr>
              <w:t>вртић</w:t>
            </w:r>
            <w:r>
              <w:rPr>
                <w:rFonts w:ascii="Times New Roman" w:hAnsi="Times New Roman" w:cs="Times New Roman"/>
                <w:lang w:val="sr-Cyrl-BA"/>
              </w:rPr>
              <w:t>у</w:t>
            </w:r>
          </w:p>
          <w:p w:rsidR="003F3A69" w:rsidRDefault="00EC2B2A">
            <w:pPr>
              <w:pStyle w:val="TableParagraph"/>
              <w:numPr>
                <w:ilvl w:val="0"/>
                <w:numId w:val="10"/>
              </w:numPr>
              <w:tabs>
                <w:tab w:val="left" w:pos="820"/>
                <w:tab w:val="left" w:pos="821"/>
              </w:tabs>
              <w:spacing w:before="1"/>
              <w:ind w:right="1207"/>
              <w:rPr>
                <w:rFonts w:ascii="Times New Roman" w:hAnsi="Times New Roman" w:cs="Times New Roman"/>
              </w:rPr>
            </w:pPr>
            <w:r>
              <w:rPr>
                <w:rFonts w:ascii="Times New Roman" w:hAnsi="Times New Roman" w:cs="Times New Roman"/>
              </w:rPr>
              <w:t>Понуда</w:t>
            </w:r>
            <w:r>
              <w:rPr>
                <w:rFonts w:ascii="Times New Roman" w:hAnsi="Times New Roman" w:cs="Times New Roman"/>
                <w:spacing w:val="-6"/>
              </w:rPr>
              <w:t xml:space="preserve"> </w:t>
            </w:r>
            <w:r>
              <w:rPr>
                <w:rFonts w:ascii="Times New Roman" w:hAnsi="Times New Roman" w:cs="Times New Roman"/>
              </w:rPr>
              <w:t>посебних</w:t>
            </w:r>
            <w:r>
              <w:rPr>
                <w:rFonts w:ascii="Times New Roman" w:hAnsi="Times New Roman" w:cs="Times New Roman"/>
                <w:spacing w:val="-5"/>
              </w:rPr>
              <w:t xml:space="preserve"> </w:t>
            </w:r>
            <w:r>
              <w:rPr>
                <w:rFonts w:ascii="Times New Roman" w:hAnsi="Times New Roman" w:cs="Times New Roman"/>
              </w:rPr>
              <w:t>и</w:t>
            </w:r>
            <w:r>
              <w:rPr>
                <w:rFonts w:ascii="Times New Roman" w:hAnsi="Times New Roman" w:cs="Times New Roman"/>
                <w:spacing w:val="-3"/>
              </w:rPr>
              <w:t xml:space="preserve"> </w:t>
            </w:r>
            <w:r>
              <w:rPr>
                <w:rFonts w:ascii="Times New Roman" w:hAnsi="Times New Roman" w:cs="Times New Roman"/>
              </w:rPr>
              <w:t>специјализованих</w:t>
            </w:r>
            <w:r>
              <w:rPr>
                <w:rFonts w:ascii="Times New Roman" w:hAnsi="Times New Roman" w:cs="Times New Roman"/>
                <w:spacing w:val="-3"/>
              </w:rPr>
              <w:t xml:space="preserve"> </w:t>
            </w:r>
            <w:r>
              <w:rPr>
                <w:rFonts w:ascii="Times New Roman" w:hAnsi="Times New Roman" w:cs="Times New Roman"/>
              </w:rPr>
              <w:t>програма</w:t>
            </w:r>
            <w:r>
              <w:rPr>
                <w:rFonts w:ascii="Times New Roman" w:hAnsi="Times New Roman" w:cs="Times New Roman"/>
                <w:spacing w:val="-3"/>
              </w:rPr>
              <w:t xml:space="preserve"> </w:t>
            </w:r>
            <w:r>
              <w:rPr>
                <w:rFonts w:ascii="Times New Roman" w:hAnsi="Times New Roman" w:cs="Times New Roman"/>
              </w:rPr>
              <w:t>није</w:t>
            </w:r>
            <w:r>
              <w:rPr>
                <w:rFonts w:ascii="Times New Roman" w:hAnsi="Times New Roman" w:cs="Times New Roman"/>
                <w:spacing w:val="-47"/>
              </w:rPr>
              <w:t xml:space="preserve"> </w:t>
            </w:r>
            <w:r>
              <w:rPr>
                <w:rFonts w:ascii="Times New Roman" w:hAnsi="Times New Roman" w:cs="Times New Roman"/>
              </w:rPr>
              <w:t>задовољавајућа</w:t>
            </w:r>
          </w:p>
          <w:p w:rsidR="003F3A69" w:rsidRDefault="00EC2B2A">
            <w:pPr>
              <w:pStyle w:val="TableParagraph"/>
              <w:numPr>
                <w:ilvl w:val="0"/>
                <w:numId w:val="10"/>
              </w:numPr>
              <w:tabs>
                <w:tab w:val="left" w:pos="820"/>
                <w:tab w:val="left" w:pos="821"/>
              </w:tabs>
              <w:spacing w:before="1"/>
              <w:ind w:hanging="361"/>
              <w:rPr>
                <w:rFonts w:ascii="Times New Roman" w:hAnsi="Times New Roman" w:cs="Times New Roman"/>
              </w:rPr>
            </w:pPr>
            <w:r>
              <w:rPr>
                <w:rFonts w:ascii="Times New Roman" w:hAnsi="Times New Roman" w:cs="Times New Roman"/>
              </w:rPr>
              <w:t>Недовољно</w:t>
            </w:r>
            <w:r>
              <w:rPr>
                <w:rFonts w:ascii="Times New Roman" w:hAnsi="Times New Roman" w:cs="Times New Roman"/>
                <w:spacing w:val="-4"/>
              </w:rPr>
              <w:t xml:space="preserve"> </w:t>
            </w:r>
            <w:r>
              <w:rPr>
                <w:rFonts w:ascii="Times New Roman" w:hAnsi="Times New Roman" w:cs="Times New Roman"/>
              </w:rPr>
              <w:t>познавање</w:t>
            </w:r>
            <w:r>
              <w:rPr>
                <w:rFonts w:ascii="Times New Roman" w:hAnsi="Times New Roman" w:cs="Times New Roman"/>
                <w:spacing w:val="-2"/>
              </w:rPr>
              <w:t xml:space="preserve"> </w:t>
            </w:r>
            <w:r>
              <w:rPr>
                <w:rFonts w:ascii="Times New Roman" w:hAnsi="Times New Roman" w:cs="Times New Roman"/>
              </w:rPr>
              <w:t>дигиталних</w:t>
            </w:r>
            <w:r>
              <w:rPr>
                <w:rFonts w:ascii="Times New Roman" w:hAnsi="Times New Roman" w:cs="Times New Roman"/>
                <w:spacing w:val="-4"/>
              </w:rPr>
              <w:t xml:space="preserve"> </w:t>
            </w:r>
            <w:r>
              <w:rPr>
                <w:rFonts w:ascii="Times New Roman" w:hAnsi="Times New Roman" w:cs="Times New Roman"/>
              </w:rPr>
              <w:t>технологија</w:t>
            </w:r>
          </w:p>
          <w:p w:rsidR="003F3A69" w:rsidRDefault="00EC2B2A">
            <w:pPr>
              <w:pStyle w:val="TableParagraph"/>
              <w:numPr>
                <w:ilvl w:val="0"/>
                <w:numId w:val="10"/>
              </w:numPr>
              <w:tabs>
                <w:tab w:val="left" w:pos="820"/>
                <w:tab w:val="left" w:pos="821"/>
              </w:tabs>
              <w:spacing w:before="1" w:line="279" w:lineRule="exact"/>
              <w:ind w:hanging="361"/>
              <w:rPr>
                <w:rFonts w:ascii="Times New Roman" w:hAnsi="Times New Roman" w:cs="Times New Roman"/>
              </w:rPr>
            </w:pPr>
            <w:r>
              <w:rPr>
                <w:rFonts w:ascii="Times New Roman" w:hAnsi="Times New Roman" w:cs="Times New Roman"/>
              </w:rPr>
              <w:t>Недоступност</w:t>
            </w:r>
            <w:r>
              <w:rPr>
                <w:rFonts w:ascii="Times New Roman" w:hAnsi="Times New Roman" w:cs="Times New Roman"/>
                <w:spacing w:val="-1"/>
              </w:rPr>
              <w:t xml:space="preserve"> </w:t>
            </w:r>
            <w:r>
              <w:rPr>
                <w:rFonts w:ascii="Times New Roman" w:hAnsi="Times New Roman" w:cs="Times New Roman"/>
              </w:rPr>
              <w:t>предшколског</w:t>
            </w:r>
            <w:r>
              <w:rPr>
                <w:rFonts w:ascii="Times New Roman" w:hAnsi="Times New Roman" w:cs="Times New Roman"/>
                <w:spacing w:val="-3"/>
              </w:rPr>
              <w:t xml:space="preserve"> </w:t>
            </w:r>
            <w:r>
              <w:rPr>
                <w:rFonts w:ascii="Times New Roman" w:hAnsi="Times New Roman" w:cs="Times New Roman"/>
              </w:rPr>
              <w:t>васпитања</w:t>
            </w:r>
            <w:r>
              <w:rPr>
                <w:rFonts w:ascii="Times New Roman" w:hAnsi="Times New Roman" w:cs="Times New Roman"/>
                <w:spacing w:val="45"/>
              </w:rPr>
              <w:t xml:space="preserve"> </w:t>
            </w:r>
            <w:r>
              <w:rPr>
                <w:rFonts w:ascii="Times New Roman" w:hAnsi="Times New Roman" w:cs="Times New Roman"/>
              </w:rPr>
              <w:t>свој</w:t>
            </w:r>
            <w:r>
              <w:rPr>
                <w:rFonts w:ascii="Times New Roman" w:hAnsi="Times New Roman" w:cs="Times New Roman"/>
                <w:spacing w:val="-1"/>
              </w:rPr>
              <w:t xml:space="preserve"> </w:t>
            </w:r>
            <w:r>
              <w:rPr>
                <w:rFonts w:ascii="Times New Roman" w:hAnsi="Times New Roman" w:cs="Times New Roman"/>
              </w:rPr>
              <w:t>деци</w:t>
            </w:r>
            <w:r>
              <w:rPr>
                <w:rFonts w:ascii="Times New Roman" w:hAnsi="Times New Roman" w:cs="Times New Roman"/>
                <w:spacing w:val="-4"/>
              </w:rPr>
              <w:t xml:space="preserve"> </w:t>
            </w:r>
            <w:r>
              <w:rPr>
                <w:rFonts w:ascii="Times New Roman" w:hAnsi="Times New Roman" w:cs="Times New Roman"/>
              </w:rPr>
              <w:t>у граду</w:t>
            </w:r>
          </w:p>
          <w:p w:rsidR="003F3A69" w:rsidRDefault="00EC2B2A">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rPr>
              <w:t>Немогућност обухвата деце свих заинтересованих породица</w:t>
            </w:r>
            <w:r>
              <w:rPr>
                <w:rFonts w:ascii="Times New Roman" w:hAnsi="Times New Roman" w:cs="Times New Roman"/>
                <w:spacing w:val="-47"/>
              </w:rPr>
              <w:t xml:space="preserve"> </w:t>
            </w:r>
            <w:r>
              <w:rPr>
                <w:rFonts w:ascii="Times New Roman" w:hAnsi="Times New Roman" w:cs="Times New Roman"/>
              </w:rPr>
              <w:t>због</w:t>
            </w:r>
            <w:r>
              <w:rPr>
                <w:rFonts w:ascii="Times New Roman" w:hAnsi="Times New Roman" w:cs="Times New Roman"/>
                <w:spacing w:val="-3"/>
              </w:rPr>
              <w:t xml:space="preserve"> </w:t>
            </w:r>
            <w:r>
              <w:rPr>
                <w:rFonts w:ascii="Times New Roman" w:hAnsi="Times New Roman" w:cs="Times New Roman"/>
              </w:rPr>
              <w:t>недостатка</w:t>
            </w:r>
            <w:r>
              <w:rPr>
                <w:rFonts w:ascii="Times New Roman" w:hAnsi="Times New Roman" w:cs="Times New Roman"/>
                <w:spacing w:val="-3"/>
              </w:rPr>
              <w:t xml:space="preserve"> </w:t>
            </w:r>
            <w:r>
              <w:rPr>
                <w:rFonts w:ascii="Times New Roman" w:hAnsi="Times New Roman" w:cs="Times New Roman"/>
              </w:rPr>
              <w:t>просторних и</w:t>
            </w:r>
            <w:r>
              <w:rPr>
                <w:rFonts w:ascii="Times New Roman" w:hAnsi="Times New Roman" w:cs="Times New Roman"/>
                <w:spacing w:val="-2"/>
              </w:rPr>
              <w:t xml:space="preserve"> </w:t>
            </w:r>
            <w:r>
              <w:rPr>
                <w:rFonts w:ascii="Times New Roman" w:hAnsi="Times New Roman" w:cs="Times New Roman"/>
              </w:rPr>
              <w:t>кадровских</w:t>
            </w:r>
            <w:r>
              <w:rPr>
                <w:rFonts w:ascii="Times New Roman" w:hAnsi="Times New Roman" w:cs="Times New Roman"/>
                <w:spacing w:val="-1"/>
              </w:rPr>
              <w:t xml:space="preserve"> </w:t>
            </w:r>
            <w:r>
              <w:rPr>
                <w:rFonts w:ascii="Times New Roman" w:hAnsi="Times New Roman" w:cs="Times New Roman"/>
              </w:rPr>
              <w:t>ресурса</w:t>
            </w:r>
          </w:p>
        </w:tc>
      </w:tr>
      <w:tr w:rsidR="003F3A69">
        <w:tc>
          <w:tcPr>
            <w:tcW w:w="4644" w:type="dxa"/>
          </w:tcPr>
          <w:p w:rsidR="003F3A69" w:rsidRDefault="00EC2B2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Могућности</w:t>
            </w:r>
          </w:p>
        </w:tc>
        <w:tc>
          <w:tcPr>
            <w:tcW w:w="4644" w:type="dxa"/>
          </w:tcPr>
          <w:p w:rsidR="003F3A69" w:rsidRDefault="00EC2B2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Претње</w:t>
            </w:r>
          </w:p>
        </w:tc>
      </w:tr>
      <w:tr w:rsidR="003F3A69">
        <w:tc>
          <w:tcPr>
            <w:tcW w:w="4644" w:type="dxa"/>
          </w:tcPr>
          <w:p w:rsidR="003F3A69" w:rsidRDefault="00EC2B2A">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rPr>
              <w:t>Стручна подршка у имплементацији нових Основа програма</w:t>
            </w:r>
            <w:r>
              <w:rPr>
                <w:rFonts w:ascii="Times New Roman" w:hAnsi="Times New Roman" w:cs="Times New Roman"/>
                <w:spacing w:val="-47"/>
              </w:rPr>
              <w:t xml:space="preserve"> </w:t>
            </w:r>
            <w:r>
              <w:rPr>
                <w:rFonts w:ascii="Times New Roman" w:hAnsi="Times New Roman" w:cs="Times New Roman"/>
              </w:rPr>
              <w:t>предшколског ВИО</w:t>
            </w:r>
          </w:p>
          <w:p w:rsidR="003F3A69" w:rsidRDefault="00EC2B2A">
            <w:pPr>
              <w:pStyle w:val="TableParagraph"/>
              <w:numPr>
                <w:ilvl w:val="0"/>
                <w:numId w:val="9"/>
              </w:numPr>
              <w:tabs>
                <w:tab w:val="left" w:pos="817"/>
                <w:tab w:val="left" w:pos="818"/>
              </w:tabs>
              <w:ind w:right="355"/>
              <w:rPr>
                <w:rFonts w:ascii="Times New Roman" w:hAnsi="Times New Roman" w:cs="Times New Roman"/>
              </w:rPr>
            </w:pPr>
            <w:r>
              <w:rPr>
                <w:rFonts w:ascii="Times New Roman" w:hAnsi="Times New Roman" w:cs="Times New Roman"/>
              </w:rPr>
              <w:t>Искористити заинтересованост родитеља за развијање нових</w:t>
            </w:r>
            <w:r>
              <w:rPr>
                <w:rFonts w:ascii="Times New Roman" w:hAnsi="Times New Roman" w:cs="Times New Roman"/>
                <w:spacing w:val="-47"/>
              </w:rPr>
              <w:t xml:space="preserve"> </w:t>
            </w:r>
            <w:r>
              <w:rPr>
                <w:rFonts w:ascii="Times New Roman" w:hAnsi="Times New Roman" w:cs="Times New Roman"/>
              </w:rPr>
              <w:t>облика</w:t>
            </w:r>
            <w:r>
              <w:rPr>
                <w:rFonts w:ascii="Times New Roman" w:hAnsi="Times New Roman" w:cs="Times New Roman"/>
                <w:spacing w:val="-3"/>
              </w:rPr>
              <w:t xml:space="preserve"> </w:t>
            </w:r>
            <w:r>
              <w:rPr>
                <w:rFonts w:ascii="Times New Roman" w:hAnsi="Times New Roman" w:cs="Times New Roman"/>
              </w:rPr>
              <w:t>сарадње</w:t>
            </w:r>
            <w:r>
              <w:rPr>
                <w:rFonts w:ascii="Times New Roman" w:hAnsi="Times New Roman" w:cs="Times New Roman"/>
                <w:spacing w:val="-2"/>
              </w:rPr>
              <w:t xml:space="preserve"> </w:t>
            </w:r>
            <w:r>
              <w:rPr>
                <w:rFonts w:ascii="Times New Roman" w:hAnsi="Times New Roman" w:cs="Times New Roman"/>
              </w:rPr>
              <w:t>са породицама</w:t>
            </w:r>
          </w:p>
          <w:p w:rsidR="003F3A69" w:rsidRDefault="00EC2B2A">
            <w:pPr>
              <w:pStyle w:val="TableParagraph"/>
              <w:numPr>
                <w:ilvl w:val="0"/>
                <w:numId w:val="9"/>
              </w:numPr>
              <w:tabs>
                <w:tab w:val="left" w:pos="817"/>
                <w:tab w:val="left" w:pos="818"/>
              </w:tabs>
              <w:ind w:right="331"/>
              <w:rPr>
                <w:rFonts w:ascii="Times New Roman" w:hAnsi="Times New Roman" w:cs="Times New Roman"/>
              </w:rPr>
            </w:pPr>
            <w:r>
              <w:rPr>
                <w:rFonts w:ascii="Times New Roman" w:hAnsi="Times New Roman" w:cs="Times New Roman"/>
              </w:rPr>
              <w:t>Искористити унутрашње просторе вртића, дворишта вртића и</w:t>
            </w:r>
            <w:r>
              <w:rPr>
                <w:rFonts w:ascii="Times New Roman" w:hAnsi="Times New Roman" w:cs="Times New Roman"/>
                <w:lang w:val="sr-Cyrl-BA"/>
              </w:rPr>
              <w:t xml:space="preserve"> </w:t>
            </w:r>
            <w:r>
              <w:rPr>
                <w:rFonts w:ascii="Times New Roman" w:hAnsi="Times New Roman" w:cs="Times New Roman"/>
                <w:spacing w:val="-47"/>
              </w:rPr>
              <w:t xml:space="preserve"> </w:t>
            </w:r>
            <w:r>
              <w:rPr>
                <w:rFonts w:ascii="Times New Roman" w:hAnsi="Times New Roman" w:cs="Times New Roman"/>
              </w:rPr>
              <w:t>природне ресурсе у околини за стварање богате средине за</w:t>
            </w:r>
            <w:r>
              <w:rPr>
                <w:rFonts w:ascii="Times New Roman" w:hAnsi="Times New Roman" w:cs="Times New Roman"/>
                <w:spacing w:val="1"/>
              </w:rPr>
              <w:t xml:space="preserve"> </w:t>
            </w:r>
            <w:r>
              <w:rPr>
                <w:rFonts w:ascii="Times New Roman" w:hAnsi="Times New Roman" w:cs="Times New Roman"/>
              </w:rPr>
              <w:t>учење</w:t>
            </w:r>
          </w:p>
          <w:p w:rsidR="003F3A69" w:rsidRDefault="00EC2B2A">
            <w:pPr>
              <w:pStyle w:val="TableParagraph"/>
              <w:numPr>
                <w:ilvl w:val="0"/>
                <w:numId w:val="9"/>
              </w:numPr>
              <w:tabs>
                <w:tab w:val="left" w:pos="817"/>
                <w:tab w:val="left" w:pos="818"/>
              </w:tabs>
              <w:spacing w:line="237" w:lineRule="auto"/>
              <w:ind w:right="198"/>
              <w:rPr>
                <w:rFonts w:ascii="Times New Roman" w:hAnsi="Times New Roman" w:cs="Times New Roman"/>
              </w:rPr>
            </w:pPr>
            <w:r>
              <w:rPr>
                <w:rFonts w:ascii="Times New Roman" w:hAnsi="Times New Roman" w:cs="Times New Roman"/>
              </w:rPr>
              <w:t xml:space="preserve">Ускладити програмска документа установе са новим Основама </w:t>
            </w:r>
            <w:r>
              <w:rPr>
                <w:rFonts w:ascii="Times New Roman" w:hAnsi="Times New Roman" w:cs="Times New Roman"/>
                <w:spacing w:val="-47"/>
              </w:rPr>
              <w:t xml:space="preserve"> </w:t>
            </w:r>
            <w:r>
              <w:rPr>
                <w:rFonts w:ascii="Times New Roman" w:hAnsi="Times New Roman" w:cs="Times New Roman"/>
              </w:rPr>
              <w:t>програма</w:t>
            </w:r>
            <w:r>
              <w:rPr>
                <w:rFonts w:ascii="Times New Roman" w:hAnsi="Times New Roman" w:cs="Times New Roman"/>
                <w:spacing w:val="-3"/>
              </w:rPr>
              <w:t xml:space="preserve"> </w:t>
            </w:r>
            <w:r>
              <w:rPr>
                <w:rFonts w:ascii="Times New Roman" w:hAnsi="Times New Roman" w:cs="Times New Roman"/>
              </w:rPr>
              <w:t>предшколског васпитања</w:t>
            </w:r>
            <w:r>
              <w:rPr>
                <w:rFonts w:ascii="Times New Roman" w:hAnsi="Times New Roman" w:cs="Times New Roman"/>
                <w:spacing w:val="-3"/>
              </w:rPr>
              <w:t xml:space="preserve"> </w:t>
            </w:r>
            <w:r>
              <w:rPr>
                <w:rFonts w:ascii="Times New Roman" w:hAnsi="Times New Roman" w:cs="Times New Roman"/>
              </w:rPr>
              <w:t>и</w:t>
            </w:r>
            <w:r>
              <w:rPr>
                <w:rFonts w:ascii="Times New Roman" w:hAnsi="Times New Roman" w:cs="Times New Roman"/>
                <w:spacing w:val="-2"/>
              </w:rPr>
              <w:t xml:space="preserve"> </w:t>
            </w:r>
            <w:r>
              <w:rPr>
                <w:rFonts w:ascii="Times New Roman" w:hAnsi="Times New Roman" w:cs="Times New Roman"/>
              </w:rPr>
              <w:t>образовањ</w:t>
            </w:r>
          </w:p>
          <w:p w:rsidR="003F3A69" w:rsidRDefault="00EC2B2A">
            <w:pPr>
              <w:pStyle w:val="TableParagraph"/>
              <w:numPr>
                <w:ilvl w:val="0"/>
                <w:numId w:val="9"/>
              </w:numPr>
              <w:tabs>
                <w:tab w:val="left" w:pos="817"/>
                <w:tab w:val="left" w:pos="818"/>
              </w:tabs>
              <w:spacing w:before="2"/>
              <w:rPr>
                <w:rFonts w:ascii="Times New Roman" w:hAnsi="Times New Roman" w:cs="Times New Roman"/>
              </w:rPr>
            </w:pPr>
            <w:r>
              <w:rPr>
                <w:rFonts w:ascii="Times New Roman" w:hAnsi="Times New Roman" w:cs="Times New Roman"/>
              </w:rPr>
              <w:t>Радити</w:t>
            </w:r>
            <w:r>
              <w:rPr>
                <w:rFonts w:ascii="Times New Roman" w:hAnsi="Times New Roman" w:cs="Times New Roman"/>
                <w:spacing w:val="-1"/>
              </w:rPr>
              <w:t xml:space="preserve"> </w:t>
            </w:r>
            <w:r>
              <w:rPr>
                <w:rFonts w:ascii="Times New Roman" w:hAnsi="Times New Roman" w:cs="Times New Roman"/>
              </w:rPr>
              <w:t>на</w:t>
            </w:r>
            <w:r>
              <w:rPr>
                <w:rFonts w:ascii="Times New Roman" w:hAnsi="Times New Roman" w:cs="Times New Roman"/>
                <w:spacing w:val="-4"/>
              </w:rPr>
              <w:t xml:space="preserve"> </w:t>
            </w:r>
            <w:r>
              <w:rPr>
                <w:rFonts w:ascii="Times New Roman" w:hAnsi="Times New Roman" w:cs="Times New Roman"/>
              </w:rPr>
              <w:t>јачању</w:t>
            </w:r>
            <w:r>
              <w:rPr>
                <w:rFonts w:ascii="Times New Roman" w:hAnsi="Times New Roman" w:cs="Times New Roman"/>
                <w:spacing w:val="-3"/>
              </w:rPr>
              <w:t xml:space="preserve"> </w:t>
            </w:r>
            <w:r>
              <w:rPr>
                <w:rFonts w:ascii="Times New Roman" w:hAnsi="Times New Roman" w:cs="Times New Roman"/>
              </w:rPr>
              <w:t>тимског</w:t>
            </w:r>
            <w:r>
              <w:rPr>
                <w:rFonts w:ascii="Times New Roman" w:hAnsi="Times New Roman" w:cs="Times New Roman"/>
                <w:spacing w:val="-3"/>
              </w:rPr>
              <w:t xml:space="preserve"> </w:t>
            </w:r>
            <w:r>
              <w:rPr>
                <w:rFonts w:ascii="Times New Roman" w:hAnsi="Times New Roman" w:cs="Times New Roman"/>
              </w:rPr>
              <w:t>рада</w:t>
            </w:r>
            <w:r>
              <w:rPr>
                <w:rFonts w:ascii="Times New Roman" w:hAnsi="Times New Roman" w:cs="Times New Roman"/>
                <w:spacing w:val="-1"/>
              </w:rPr>
              <w:t xml:space="preserve"> </w:t>
            </w:r>
            <w:r>
              <w:rPr>
                <w:rFonts w:ascii="Times New Roman" w:hAnsi="Times New Roman" w:cs="Times New Roman"/>
              </w:rPr>
              <w:t>у</w:t>
            </w:r>
            <w:r>
              <w:rPr>
                <w:rFonts w:ascii="Times New Roman" w:hAnsi="Times New Roman" w:cs="Times New Roman"/>
                <w:spacing w:val="-3"/>
              </w:rPr>
              <w:t xml:space="preserve"> </w:t>
            </w:r>
            <w:r>
              <w:rPr>
                <w:rFonts w:ascii="Times New Roman" w:hAnsi="Times New Roman" w:cs="Times New Roman"/>
              </w:rPr>
              <w:lastRenderedPageBreak/>
              <w:t>установи</w:t>
            </w:r>
          </w:p>
          <w:p w:rsidR="003F3A69" w:rsidRDefault="00EC2B2A">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rPr>
              <w:t>Радити на унапређивању информисања унутар установе, у</w:t>
            </w:r>
            <w:r>
              <w:rPr>
                <w:rFonts w:ascii="Times New Roman" w:hAnsi="Times New Roman" w:cs="Times New Roman"/>
                <w:spacing w:val="-47"/>
              </w:rPr>
              <w:t xml:space="preserve"> </w:t>
            </w:r>
            <w:r>
              <w:rPr>
                <w:rFonts w:ascii="Times New Roman" w:hAnsi="Times New Roman" w:cs="Times New Roman"/>
              </w:rPr>
              <w:t>односу</w:t>
            </w:r>
            <w:r>
              <w:rPr>
                <w:rFonts w:ascii="Times New Roman" w:hAnsi="Times New Roman" w:cs="Times New Roman"/>
                <w:spacing w:val="1"/>
              </w:rPr>
              <w:t xml:space="preserve"> </w:t>
            </w:r>
            <w:r>
              <w:rPr>
                <w:rFonts w:ascii="Times New Roman" w:hAnsi="Times New Roman" w:cs="Times New Roman"/>
              </w:rPr>
              <w:t>на</w:t>
            </w:r>
            <w:r>
              <w:rPr>
                <w:rFonts w:ascii="Times New Roman" w:hAnsi="Times New Roman" w:cs="Times New Roman"/>
                <w:spacing w:val="-3"/>
              </w:rPr>
              <w:t xml:space="preserve"> </w:t>
            </w:r>
            <w:r>
              <w:rPr>
                <w:rFonts w:ascii="Times New Roman" w:hAnsi="Times New Roman" w:cs="Times New Roman"/>
              </w:rPr>
              <w:t>породице</w:t>
            </w:r>
            <w:r>
              <w:rPr>
                <w:rFonts w:ascii="Times New Roman" w:hAnsi="Times New Roman" w:cs="Times New Roman"/>
                <w:spacing w:val="-2"/>
              </w:rPr>
              <w:t xml:space="preserve"> </w:t>
            </w:r>
            <w:r>
              <w:rPr>
                <w:rFonts w:ascii="Times New Roman" w:hAnsi="Times New Roman" w:cs="Times New Roman"/>
              </w:rPr>
              <w:t>и локалну</w:t>
            </w:r>
            <w:r>
              <w:rPr>
                <w:rFonts w:ascii="Times New Roman" w:hAnsi="Times New Roman" w:cs="Times New Roman"/>
                <w:lang w:val="sr-Cyrl-BA"/>
              </w:rPr>
              <w:t xml:space="preserve"> заједницу</w:t>
            </w:r>
          </w:p>
        </w:tc>
        <w:tc>
          <w:tcPr>
            <w:tcW w:w="4644" w:type="dxa"/>
          </w:tcPr>
          <w:p w:rsidR="003F3A69" w:rsidRDefault="003F3A69">
            <w:pPr>
              <w:spacing w:after="0" w:line="240" w:lineRule="auto"/>
              <w:rPr>
                <w:rFonts w:ascii="Times New Roman" w:hAnsi="Times New Roman" w:cs="Times New Roman"/>
                <w:sz w:val="24"/>
                <w:szCs w:val="24"/>
              </w:rPr>
            </w:pPr>
          </w:p>
          <w:p w:rsidR="003F3A69" w:rsidRDefault="00EC2B2A">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Недостатак материјалних средстава</w:t>
            </w:r>
          </w:p>
          <w:p w:rsidR="003F3A69" w:rsidRDefault="00EC2B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Негативан природни прираштај</w:t>
            </w:r>
          </w:p>
          <w:p w:rsidR="003F3A69" w:rsidRDefault="00EC2B2A">
            <w:pPr>
              <w:spacing w:after="0" w:line="240" w:lineRule="auto"/>
              <w:ind w:left="880" w:hanging="880"/>
              <w:rPr>
                <w:rFonts w:ascii="Times New Roman" w:hAnsi="Times New Roman" w:cs="Times New Roman"/>
                <w:sz w:val="24"/>
                <w:szCs w:val="24"/>
              </w:rPr>
            </w:pPr>
            <w:r>
              <w:rPr>
                <w:rFonts w:ascii="Times New Roman" w:hAnsi="Times New Roman" w:cs="Times New Roman"/>
                <w:sz w:val="24"/>
                <w:szCs w:val="24"/>
              </w:rPr>
              <w:t xml:space="preserve">        •     Лоша економска ситуација,  незапосленост</w:t>
            </w:r>
          </w:p>
          <w:p w:rsidR="003F3A69" w:rsidRDefault="003F3A69">
            <w:pPr>
              <w:pStyle w:val="ListParagraph"/>
              <w:spacing w:after="0" w:line="240" w:lineRule="auto"/>
              <w:ind w:left="817"/>
              <w:rPr>
                <w:rFonts w:ascii="Times New Roman" w:hAnsi="Times New Roman" w:cs="Times New Roman"/>
                <w:sz w:val="24"/>
                <w:szCs w:val="24"/>
              </w:rPr>
            </w:pPr>
          </w:p>
        </w:tc>
      </w:tr>
    </w:tbl>
    <w:p w:rsidR="003F3A69" w:rsidRDefault="003F3A69">
      <w:pPr>
        <w:rPr>
          <w:rFonts w:ascii="Times New Roman" w:hAnsi="Times New Roman" w:cs="Times New Roman"/>
          <w:sz w:val="24"/>
          <w:szCs w:val="24"/>
        </w:rPr>
      </w:pPr>
    </w:p>
    <w:p w:rsidR="003F3A69" w:rsidRDefault="003F3A69">
      <w:pPr>
        <w:pStyle w:val="ListParagraph"/>
        <w:rPr>
          <w:rFonts w:ascii="Times New Roman" w:hAnsi="Times New Roman" w:cs="Times New Roman"/>
          <w:sz w:val="24"/>
          <w:szCs w:val="24"/>
        </w:rPr>
      </w:pPr>
    </w:p>
    <w:p w:rsidR="003F3A69" w:rsidRDefault="00EC2B2A">
      <w:pPr>
        <w:pStyle w:val="ListParagraph"/>
        <w:jc w:val="center"/>
        <w:rPr>
          <w:rFonts w:ascii="Times New Roman" w:hAnsi="Times New Roman" w:cs="Times New Roman"/>
          <w:b/>
          <w:bCs/>
          <w:sz w:val="24"/>
          <w:szCs w:val="24"/>
          <w:lang w:val="sr-Cyrl-BA"/>
        </w:rPr>
      </w:pPr>
      <w:r>
        <w:rPr>
          <w:rFonts w:ascii="Times New Roman" w:hAnsi="Times New Roman" w:cs="Times New Roman"/>
          <w:b/>
          <w:bCs/>
          <w:sz w:val="24"/>
          <w:szCs w:val="24"/>
          <w:lang w:val="en-US"/>
        </w:rPr>
        <w:t xml:space="preserve">IV </w:t>
      </w:r>
      <w:r>
        <w:rPr>
          <w:rFonts w:ascii="Times New Roman" w:hAnsi="Times New Roman" w:cs="Times New Roman"/>
          <w:b/>
          <w:bCs/>
          <w:sz w:val="24"/>
          <w:szCs w:val="24"/>
          <w:lang w:val="sr-Cyrl-BA"/>
        </w:rPr>
        <w:t xml:space="preserve"> МИСИЈА </w:t>
      </w:r>
    </w:p>
    <w:p w:rsidR="003F3A69" w:rsidRDefault="00EC2B2A">
      <w:pPr>
        <w:widowControl w:val="0"/>
        <w:pBdr>
          <w:bottom w:val="single" w:sz="4" w:space="4" w:color="4F81BD"/>
        </w:pBdr>
        <w:autoSpaceDN w:val="0"/>
        <w:adjustRightInd w:val="0"/>
        <w:spacing w:before="200" w:after="280" w:line="240" w:lineRule="auto"/>
        <w:ind w:right="936"/>
        <w:rPr>
          <w:rFonts w:ascii="Times New Roman" w:eastAsia="Times New Roman" w:hAnsi="Times New Roman" w:cs="Times New Roman"/>
          <w:b/>
          <w:bCs/>
          <w:iCs/>
          <w:color w:val="4F81BD"/>
          <w:sz w:val="32"/>
          <w:szCs w:val="32"/>
          <w:lang w:val="sr-Cyrl-BA"/>
        </w:rPr>
      </w:pPr>
      <w:r>
        <w:rPr>
          <w:rFonts w:ascii="Times New Roman" w:eastAsia="Times New Roman" w:hAnsi="Times New Roman" w:cs="Times New Roman"/>
          <w:b/>
          <w:bCs/>
          <w:iCs/>
          <w:color w:val="4F81BD"/>
          <w:sz w:val="32"/>
          <w:szCs w:val="32"/>
          <w:lang w:val="sr-Cyrl-BA"/>
        </w:rPr>
        <w:t>НАША МИСИЈА</w:t>
      </w:r>
    </w:p>
    <w:p w:rsidR="003F3A69" w:rsidRDefault="00EC2B2A">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Предшколска установа „Олга Грбић“ је васпитно-образовна установа са дугорочним циљевима подршке добробити детета кроз партнерске односе детета и васпитача и сагледавањем детета са целокупним развојем когнитивним, емоционалним, сензо-моторним, социјалним и говорним. Перспектива детета је основни покретач у грађењу програма заснованог на интегрисаном учењу и игри. Градимо културу уважавања и узајамне сарадње, тимски рад и поделу лидерства. Подстичемо континуиран професионални развој, аутономију, креативност и професионалност и проактивно заступамо интересе деце и породица. Негујемо осећање припадности локалној заједници, толеранцију и поштовање различитости.</w:t>
      </w:r>
    </w:p>
    <w:p w:rsidR="003F3A69" w:rsidRDefault="00EC2B2A">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noProof/>
          <w:sz w:val="24"/>
          <w:szCs w:val="24"/>
          <w:lang w:eastAsia="sr-Latn-CS"/>
        </w:rPr>
        <w:drawing>
          <wp:inline distT="0" distB="0" distL="0" distR="0">
            <wp:extent cx="5562600" cy="4004310"/>
            <wp:effectExtent l="0" t="0" r="0" b="0"/>
            <wp:docPr id="1978369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69471" name="Picture 2"/>
                    <pic:cNvPicPr>
                      <a:picLocks noChangeAspect="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0665" cy="4017847"/>
                    </a:xfrm>
                    <a:prstGeom prst="rect">
                      <a:avLst/>
                    </a:prstGeom>
                  </pic:spPr>
                </pic:pic>
              </a:graphicData>
            </a:graphic>
          </wp:inline>
        </w:drawing>
      </w:r>
    </w:p>
    <w:p w:rsidR="003F3A69" w:rsidRDefault="003F3A69">
      <w:pPr>
        <w:jc w:val="both"/>
        <w:rPr>
          <w:rFonts w:ascii="Times New Roman" w:hAnsi="Times New Roman" w:cs="Times New Roman"/>
          <w:sz w:val="24"/>
          <w:szCs w:val="24"/>
          <w:lang w:val="sr-Cyrl-CS"/>
        </w:rPr>
      </w:pPr>
    </w:p>
    <w:p w:rsidR="003F3A69" w:rsidRDefault="003F3A69">
      <w:pPr>
        <w:rPr>
          <w:b/>
          <w:bCs/>
          <w:sz w:val="24"/>
          <w:szCs w:val="24"/>
          <w:lang w:val="sr-Cyrl-BA"/>
        </w:rPr>
      </w:pPr>
    </w:p>
    <w:p w:rsidR="003F3A69" w:rsidRDefault="003F3A69">
      <w:pPr>
        <w:rPr>
          <w:b/>
          <w:bCs/>
          <w:sz w:val="24"/>
          <w:szCs w:val="24"/>
          <w:lang w:val="sr-Cyrl-BA"/>
        </w:rPr>
      </w:pPr>
    </w:p>
    <w:p w:rsidR="003F3A69" w:rsidRDefault="003F3A69">
      <w:pPr>
        <w:rPr>
          <w:b/>
          <w:bCs/>
          <w:sz w:val="24"/>
          <w:szCs w:val="24"/>
          <w:lang w:val="sr-Cyrl-BA"/>
        </w:rPr>
      </w:pPr>
    </w:p>
    <w:p w:rsidR="003F3A69" w:rsidRDefault="003F3A69">
      <w:pPr>
        <w:rPr>
          <w:b/>
          <w:bCs/>
          <w:sz w:val="24"/>
          <w:szCs w:val="24"/>
          <w:lang w:val="sr-Cyrl-BA"/>
        </w:rPr>
      </w:pPr>
    </w:p>
    <w:p w:rsidR="003F3A69" w:rsidRDefault="003F3A69">
      <w:pPr>
        <w:rPr>
          <w:b/>
          <w:bCs/>
          <w:sz w:val="24"/>
          <w:szCs w:val="24"/>
          <w:lang w:val="sr-Cyrl-BA"/>
        </w:rPr>
      </w:pPr>
    </w:p>
    <w:p w:rsidR="003F3A69" w:rsidRDefault="00EC2B2A">
      <w:pPr>
        <w:rPr>
          <w:b/>
          <w:bCs/>
          <w:sz w:val="24"/>
          <w:szCs w:val="24"/>
          <w:lang w:val="sr-Cyrl-BA"/>
        </w:rPr>
      </w:pPr>
      <w:r>
        <w:rPr>
          <w:b/>
          <w:bCs/>
          <w:sz w:val="24"/>
          <w:szCs w:val="24"/>
        </w:rPr>
        <w:t xml:space="preserve">                                                             V   </w:t>
      </w:r>
      <w:r>
        <w:rPr>
          <w:rFonts w:ascii="Times New Roman" w:hAnsi="Times New Roman" w:cs="Times New Roman"/>
          <w:b/>
          <w:bCs/>
          <w:sz w:val="24"/>
          <w:szCs w:val="24"/>
          <w:lang w:val="sr-Cyrl-BA"/>
        </w:rPr>
        <w:t>ВИЗИЈА</w:t>
      </w:r>
    </w:p>
    <w:p w:rsidR="003F3A69" w:rsidRDefault="00EC2B2A">
      <w:pPr>
        <w:widowControl w:val="0"/>
        <w:pBdr>
          <w:bottom w:val="single" w:sz="4" w:space="4" w:color="4F81BD"/>
        </w:pBdr>
        <w:autoSpaceDN w:val="0"/>
        <w:adjustRightInd w:val="0"/>
        <w:spacing w:before="200" w:after="280" w:line="240" w:lineRule="auto"/>
        <w:ind w:right="936"/>
        <w:rPr>
          <w:rFonts w:ascii="Times New Roman" w:eastAsia="Times New Roman" w:hAnsi="Times New Roman" w:cs="Times New Roman"/>
          <w:b/>
          <w:bCs/>
          <w:iCs/>
          <w:color w:val="4F81BD"/>
          <w:sz w:val="32"/>
          <w:szCs w:val="32"/>
          <w:lang w:val="sr-Cyrl-CS"/>
        </w:rPr>
      </w:pPr>
      <w:r>
        <w:rPr>
          <w:rFonts w:ascii="Times New Roman" w:eastAsia="Times New Roman" w:hAnsi="Times New Roman" w:cs="Times New Roman"/>
          <w:b/>
          <w:bCs/>
          <w:iCs/>
          <w:color w:val="4F81BD"/>
          <w:sz w:val="32"/>
          <w:szCs w:val="32"/>
          <w:lang w:val="sr-Cyrl-CS"/>
        </w:rPr>
        <w:t>ВИЗИЈА</w:t>
      </w:r>
    </w:p>
    <w:p w:rsidR="003F3A69" w:rsidRDefault="00EC2B2A">
      <w:pPr>
        <w:jc w:val="both"/>
        <w:rPr>
          <w:rFonts w:ascii="Times New Roman" w:hAnsi="Times New Roman" w:cs="Times New Roman"/>
          <w:sz w:val="24"/>
          <w:szCs w:val="24"/>
          <w:lang w:val="sr-Cyrl-BA"/>
        </w:rPr>
      </w:pPr>
      <w:r>
        <w:rPr>
          <w:rFonts w:ascii="Times New Roman" w:hAnsi="Times New Roman" w:cs="Times New Roman"/>
          <w:sz w:val="24"/>
          <w:szCs w:val="24"/>
          <w:lang w:val="sr-Cyrl-BA"/>
        </w:rPr>
        <w:t>2028. године Предшколска установа „Олга Грбић“ је угледна институција која својим радом представља пример добре праксе осталим образовним установама и инспиративну и стимулативну средину за децу која је похађају и која реализује успешно програм „Године узлета“. Васпитно-образовни рад је квалитетан и прилагођен стварним потребама деце и родитеља. Оријентисан ка индивидуализацији програма тако да се реализује подржавајућа и подстицајна средина за остварење дететових потенцијала и компетенција. Васпитно-образовни процес се одвија и заснован је на партнерству с породицом. Сарадња се одвија и на нивоу локалне заједнице.</w:t>
      </w:r>
    </w:p>
    <w:p w:rsidR="003F3A69" w:rsidRDefault="003F3A69">
      <w:pPr>
        <w:jc w:val="both"/>
        <w:rPr>
          <w:rFonts w:ascii="Times New Roman" w:hAnsi="Times New Roman" w:cs="Times New Roman"/>
          <w:sz w:val="24"/>
          <w:szCs w:val="24"/>
          <w:lang w:val="sr-Cyrl-BA"/>
        </w:rPr>
      </w:pPr>
    </w:p>
    <w:p w:rsidR="003F3A69" w:rsidRDefault="00EC2B2A">
      <w:pPr>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   </w:t>
      </w:r>
      <w:r>
        <w:rPr>
          <w:rFonts w:ascii="Times New Roman" w:hAnsi="Times New Roman" w:cs="Times New Roman"/>
          <w:noProof/>
          <w:sz w:val="24"/>
          <w:szCs w:val="24"/>
          <w:lang w:eastAsia="sr-Latn-CS"/>
        </w:rPr>
        <w:drawing>
          <wp:inline distT="0" distB="0" distL="0" distR="0">
            <wp:extent cx="5562600" cy="3048000"/>
            <wp:effectExtent l="0" t="0" r="0" b="0"/>
            <wp:docPr id="11881234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23417" name="Picture 6"/>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62600" cy="3048000"/>
                    </a:xfrm>
                    <a:prstGeom prst="rect">
                      <a:avLst/>
                    </a:prstGeom>
                    <a:noFill/>
                  </pic:spPr>
                </pic:pic>
              </a:graphicData>
            </a:graphic>
          </wp:inline>
        </w:drawing>
      </w:r>
    </w:p>
    <w:p w:rsidR="003F3A69" w:rsidRDefault="00EC2B2A">
      <w:pPr>
        <w:jc w:val="both"/>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                                                        </w:t>
      </w:r>
    </w:p>
    <w:p w:rsidR="003F3A69" w:rsidRDefault="00EC2B2A">
      <w:pPr>
        <w:jc w:val="both"/>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                                                           </w:t>
      </w:r>
    </w:p>
    <w:p w:rsidR="003F3A69" w:rsidRDefault="003F3A69">
      <w:pPr>
        <w:jc w:val="both"/>
        <w:rPr>
          <w:rFonts w:ascii="Times New Roman" w:hAnsi="Times New Roman" w:cs="Times New Roman"/>
          <w:b/>
          <w:bCs/>
          <w:sz w:val="24"/>
          <w:szCs w:val="24"/>
          <w:lang w:val="sr-Cyrl-BA"/>
        </w:rPr>
      </w:pPr>
    </w:p>
    <w:p w:rsidR="003F3A69" w:rsidRDefault="003F3A69">
      <w:pPr>
        <w:jc w:val="both"/>
        <w:rPr>
          <w:rFonts w:ascii="Times New Roman" w:hAnsi="Times New Roman" w:cs="Times New Roman"/>
          <w:b/>
          <w:bCs/>
          <w:sz w:val="24"/>
          <w:szCs w:val="24"/>
          <w:lang w:val="sr-Cyrl-BA"/>
        </w:rPr>
      </w:pPr>
    </w:p>
    <w:p w:rsidR="003F3A69" w:rsidRDefault="003F3A69">
      <w:pPr>
        <w:jc w:val="both"/>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rPr>
      </w:pPr>
    </w:p>
    <w:p w:rsidR="003F3A69" w:rsidRDefault="00EC2B2A">
      <w:pPr>
        <w:jc w:val="center"/>
        <w:rPr>
          <w:rFonts w:ascii="Times New Roman" w:hAnsi="Times New Roman" w:cs="Times New Roman"/>
          <w:b/>
          <w:bCs/>
          <w:sz w:val="24"/>
          <w:szCs w:val="24"/>
          <w:lang w:val="sr-Cyrl-BA"/>
        </w:rPr>
      </w:pPr>
      <w:r>
        <w:rPr>
          <w:rFonts w:ascii="Times New Roman" w:hAnsi="Times New Roman" w:cs="Times New Roman"/>
          <w:b/>
          <w:bCs/>
          <w:sz w:val="24"/>
          <w:szCs w:val="24"/>
        </w:rPr>
        <w:t xml:space="preserve">VI  </w:t>
      </w:r>
      <w:r>
        <w:rPr>
          <w:rFonts w:ascii="Times New Roman" w:hAnsi="Times New Roman" w:cs="Times New Roman"/>
          <w:b/>
          <w:bCs/>
          <w:sz w:val="24"/>
          <w:szCs w:val="24"/>
          <w:lang w:val="sr-Cyrl-BA"/>
        </w:rPr>
        <w:t>ОБЛАСТИ ПРОМЕНЕ</w:t>
      </w:r>
    </w:p>
    <w:p w:rsidR="003F3A69" w:rsidRDefault="00EC2B2A">
      <w:pPr>
        <w:jc w:val="both"/>
        <w:rPr>
          <w:rFonts w:ascii="Times New Roman" w:hAnsi="Times New Roman" w:cs="Times New Roman"/>
          <w:sz w:val="24"/>
          <w:szCs w:val="24"/>
          <w:lang w:val="sr-Cyrl-BA"/>
        </w:rPr>
      </w:pPr>
      <w:r>
        <w:rPr>
          <w:rFonts w:ascii="Times New Roman" w:hAnsi="Times New Roman" w:cs="Times New Roman"/>
          <w:sz w:val="24"/>
          <w:szCs w:val="24"/>
          <w:lang w:val="sr-Cyrl-BA"/>
        </w:rPr>
        <w:t>На основи самопроцене стања у установи, односно идентификовања снага и слабости наше установе, а имајући у види визију којој тежимо, разматрали смо које су то области које је неопходно јачати и развијати у предстојећем  развојном  периоду.</w:t>
      </w:r>
    </w:p>
    <w:p w:rsidR="003F3A69" w:rsidRDefault="00EC2B2A">
      <w:pPr>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Кључна област: </w:t>
      </w:r>
      <w:r>
        <w:rPr>
          <w:rFonts w:ascii="Times New Roman" w:hAnsi="Times New Roman" w:cs="Times New Roman"/>
          <w:b/>
          <w:bCs/>
          <w:sz w:val="24"/>
          <w:szCs w:val="24"/>
          <w:lang w:val="sr-Cyrl-BA"/>
        </w:rPr>
        <w:t>ВАСПИТНО-ОБРАЗОВНИ РАД</w:t>
      </w:r>
    </w:p>
    <w:tbl>
      <w:tblPr>
        <w:tblStyle w:val="TableGrid"/>
        <w:tblW w:w="0" w:type="auto"/>
        <w:tblLook w:val="04A0"/>
      </w:tblPr>
      <w:tblGrid>
        <w:gridCol w:w="4508"/>
        <w:gridCol w:w="4508"/>
      </w:tblGrid>
      <w:tr w:rsidR="003F3A69">
        <w:tc>
          <w:tcPr>
            <w:tcW w:w="4508" w:type="dxa"/>
          </w:tcPr>
          <w:p w:rsidR="003F3A69" w:rsidRDefault="00EC2B2A">
            <w:pPr>
              <w:spacing w:after="0" w:line="240" w:lineRule="auto"/>
              <w:rPr>
                <w:rFonts w:ascii="Times New Roman" w:hAnsi="Times New Roman" w:cs="Times New Roman"/>
                <w:b/>
                <w:bCs/>
                <w:i/>
                <w:iCs/>
                <w:sz w:val="24"/>
                <w:szCs w:val="24"/>
                <w:lang w:val="sr-Cyrl-BA"/>
              </w:rPr>
            </w:pPr>
            <w:bookmarkStart w:id="3" w:name="_Hlk136115222"/>
            <w:r>
              <w:rPr>
                <w:rFonts w:ascii="Times New Roman" w:hAnsi="Times New Roman" w:cs="Times New Roman"/>
                <w:b/>
                <w:bCs/>
                <w:i/>
                <w:iCs/>
                <w:sz w:val="24"/>
                <w:szCs w:val="24"/>
                <w:lang w:val="sr-Cyrl-BA"/>
              </w:rPr>
              <w:t>Подручје промене</w:t>
            </w:r>
          </w:p>
        </w:tc>
        <w:tc>
          <w:tcPr>
            <w:tcW w:w="4508" w:type="dxa"/>
          </w:tcPr>
          <w:p w:rsidR="003F3A69" w:rsidRDefault="00EC2B2A">
            <w:pPr>
              <w:spacing w:after="0" w:line="240" w:lineRule="auto"/>
              <w:jc w:val="both"/>
              <w:rPr>
                <w:rFonts w:ascii="Times New Roman" w:hAnsi="Times New Roman" w:cs="Times New Roman"/>
                <w:b/>
                <w:bCs/>
                <w:i/>
                <w:iCs/>
                <w:sz w:val="24"/>
                <w:szCs w:val="24"/>
                <w:lang w:val="sr-Cyrl-BA"/>
              </w:rPr>
            </w:pPr>
            <w:r>
              <w:rPr>
                <w:rFonts w:ascii="Times New Roman" w:hAnsi="Times New Roman" w:cs="Times New Roman"/>
                <w:b/>
                <w:bCs/>
                <w:i/>
                <w:iCs/>
                <w:sz w:val="24"/>
                <w:szCs w:val="24"/>
                <w:lang w:val="sr-Cyrl-BA"/>
              </w:rPr>
              <w:t>Показатељи</w:t>
            </w:r>
          </w:p>
        </w:tc>
      </w:tr>
      <w:tr w:rsidR="003F3A69">
        <w:tc>
          <w:tcPr>
            <w:tcW w:w="4508" w:type="dxa"/>
          </w:tcPr>
          <w:p w:rsidR="003F3A69" w:rsidRDefault="00EC2B2A">
            <w:pPr>
              <w:pStyle w:val="TableParagraph"/>
              <w:numPr>
                <w:ilvl w:val="0"/>
                <w:numId w:val="11"/>
              </w:numPr>
              <w:tabs>
                <w:tab w:val="left" w:pos="219"/>
              </w:tabs>
              <w:ind w:right="158"/>
              <w:jc w:val="both"/>
              <w:rPr>
                <w:rFonts w:ascii="Times New Roman" w:hAnsi="Times New Roman" w:cs="Times New Roman"/>
                <w:sz w:val="24"/>
                <w:szCs w:val="24"/>
              </w:rPr>
            </w:pPr>
            <w:r>
              <w:rPr>
                <w:rFonts w:ascii="Times New Roman" w:hAnsi="Times New Roman" w:cs="Times New Roman"/>
                <w:sz w:val="24"/>
                <w:szCs w:val="24"/>
              </w:rPr>
              <w:t>Креирање подстицајног физичког окружења у</w:t>
            </w:r>
            <w:r>
              <w:rPr>
                <w:rFonts w:ascii="Times New Roman" w:hAnsi="Times New Roman" w:cs="Times New Roman"/>
                <w:spacing w:val="1"/>
                <w:sz w:val="24"/>
                <w:szCs w:val="24"/>
              </w:rPr>
              <w:t xml:space="preserve"> </w:t>
            </w:r>
            <w:r>
              <w:rPr>
                <w:rFonts w:ascii="Times New Roman" w:hAnsi="Times New Roman" w:cs="Times New Roman"/>
                <w:sz w:val="24"/>
                <w:szCs w:val="24"/>
              </w:rPr>
              <w:t>вртићима коришћењем свих расположивих простора у</w:t>
            </w:r>
            <w:r>
              <w:rPr>
                <w:rFonts w:ascii="Times New Roman" w:hAnsi="Times New Roman" w:cs="Times New Roman"/>
                <w:spacing w:val="-47"/>
                <w:sz w:val="24"/>
                <w:szCs w:val="24"/>
              </w:rPr>
              <w:t xml:space="preserve"> </w:t>
            </w:r>
            <w:r>
              <w:rPr>
                <w:rFonts w:ascii="Times New Roman" w:hAnsi="Times New Roman" w:cs="Times New Roman"/>
                <w:sz w:val="24"/>
                <w:szCs w:val="24"/>
              </w:rPr>
              <w:t>вртићу и</w:t>
            </w:r>
            <w:r>
              <w:rPr>
                <w:rFonts w:ascii="Times New Roman" w:hAnsi="Times New Roman" w:cs="Times New Roman"/>
                <w:spacing w:val="-2"/>
                <w:sz w:val="24"/>
                <w:szCs w:val="24"/>
              </w:rPr>
              <w:t xml:space="preserve"> </w:t>
            </w:r>
            <w:r>
              <w:rPr>
                <w:rFonts w:ascii="Times New Roman" w:hAnsi="Times New Roman" w:cs="Times New Roman"/>
                <w:sz w:val="24"/>
                <w:szCs w:val="24"/>
              </w:rPr>
              <w:t>ресурса у</w:t>
            </w:r>
            <w:r>
              <w:rPr>
                <w:rFonts w:ascii="Times New Roman" w:hAnsi="Times New Roman" w:cs="Times New Roman"/>
                <w:spacing w:val="-2"/>
                <w:sz w:val="24"/>
                <w:szCs w:val="24"/>
              </w:rPr>
              <w:t xml:space="preserve"> </w:t>
            </w:r>
            <w:r>
              <w:rPr>
                <w:rFonts w:ascii="Times New Roman" w:hAnsi="Times New Roman" w:cs="Times New Roman"/>
                <w:sz w:val="24"/>
                <w:szCs w:val="24"/>
              </w:rPr>
              <w:t>локалној заједници</w:t>
            </w:r>
          </w:p>
          <w:p w:rsidR="003F3A69" w:rsidRDefault="00EC2B2A">
            <w:pPr>
              <w:pStyle w:val="TableParagraph"/>
              <w:numPr>
                <w:ilvl w:val="0"/>
                <w:numId w:val="11"/>
              </w:numPr>
              <w:tabs>
                <w:tab w:val="left" w:pos="219"/>
              </w:tabs>
              <w:ind w:right="782" w:firstLine="0"/>
              <w:jc w:val="both"/>
              <w:rPr>
                <w:rFonts w:ascii="Times New Roman" w:hAnsi="Times New Roman" w:cs="Times New Roman"/>
                <w:sz w:val="24"/>
                <w:szCs w:val="24"/>
              </w:rPr>
            </w:pPr>
            <w:r>
              <w:rPr>
                <w:rFonts w:ascii="Times New Roman" w:hAnsi="Times New Roman" w:cs="Times New Roman"/>
                <w:sz w:val="24"/>
                <w:szCs w:val="24"/>
              </w:rPr>
              <w:t>Стварање</w:t>
            </w:r>
            <w:r>
              <w:rPr>
                <w:rFonts w:ascii="Times New Roman" w:hAnsi="Times New Roman" w:cs="Times New Roman"/>
                <w:sz w:val="24"/>
                <w:szCs w:val="24"/>
                <w:lang w:val="sr-Cyrl-BA"/>
              </w:rPr>
              <w:t xml:space="preserve"> </w:t>
            </w:r>
            <w:r>
              <w:rPr>
                <w:rFonts w:ascii="Times New Roman" w:hAnsi="Times New Roman" w:cs="Times New Roman"/>
                <w:sz w:val="24"/>
                <w:szCs w:val="24"/>
              </w:rPr>
              <w:t>подстицајне социјалне средине кроз</w:t>
            </w:r>
            <w:r>
              <w:rPr>
                <w:rFonts w:ascii="Times New Roman" w:hAnsi="Times New Roman" w:cs="Times New Roman"/>
                <w:spacing w:val="-47"/>
                <w:sz w:val="24"/>
                <w:szCs w:val="24"/>
              </w:rPr>
              <w:t xml:space="preserve"> </w:t>
            </w:r>
            <w:r>
              <w:rPr>
                <w:rFonts w:ascii="Times New Roman" w:hAnsi="Times New Roman" w:cs="Times New Roman"/>
                <w:sz w:val="24"/>
                <w:szCs w:val="24"/>
              </w:rPr>
              <w:t>могућности за међувршњачке интеракције и</w:t>
            </w:r>
            <w:r>
              <w:rPr>
                <w:rFonts w:ascii="Times New Roman" w:hAnsi="Times New Roman" w:cs="Times New Roman"/>
                <w:spacing w:val="1"/>
                <w:sz w:val="24"/>
                <w:szCs w:val="24"/>
              </w:rPr>
              <w:t xml:space="preserve"> </w:t>
            </w:r>
            <w:r>
              <w:rPr>
                <w:rFonts w:ascii="Times New Roman" w:hAnsi="Times New Roman" w:cs="Times New Roman"/>
                <w:sz w:val="24"/>
                <w:szCs w:val="24"/>
              </w:rPr>
              <w:t>интеракције</w:t>
            </w:r>
            <w:r>
              <w:rPr>
                <w:rFonts w:ascii="Times New Roman" w:hAnsi="Times New Roman" w:cs="Times New Roman"/>
                <w:spacing w:val="-1"/>
                <w:sz w:val="24"/>
                <w:szCs w:val="24"/>
              </w:rPr>
              <w:t xml:space="preserve"> </w:t>
            </w:r>
            <w:r>
              <w:rPr>
                <w:rFonts w:ascii="Times New Roman" w:hAnsi="Times New Roman" w:cs="Times New Roman"/>
                <w:sz w:val="24"/>
                <w:szCs w:val="24"/>
              </w:rPr>
              <w:t>са</w:t>
            </w:r>
            <w:r>
              <w:rPr>
                <w:rFonts w:ascii="Times New Roman" w:hAnsi="Times New Roman" w:cs="Times New Roman"/>
                <w:spacing w:val="-3"/>
                <w:sz w:val="24"/>
                <w:szCs w:val="24"/>
              </w:rPr>
              <w:t xml:space="preserve"> </w:t>
            </w:r>
            <w:r>
              <w:rPr>
                <w:rFonts w:ascii="Times New Roman" w:hAnsi="Times New Roman" w:cs="Times New Roman"/>
                <w:sz w:val="24"/>
                <w:szCs w:val="24"/>
              </w:rPr>
              <w:t>одраслима и</w:t>
            </w:r>
            <w:r>
              <w:rPr>
                <w:rFonts w:ascii="Times New Roman" w:hAnsi="Times New Roman" w:cs="Times New Roman"/>
                <w:spacing w:val="-2"/>
                <w:sz w:val="24"/>
                <w:szCs w:val="24"/>
              </w:rPr>
              <w:t xml:space="preserve"> </w:t>
            </w:r>
            <w:r>
              <w:rPr>
                <w:rFonts w:ascii="Times New Roman" w:hAnsi="Times New Roman" w:cs="Times New Roman"/>
                <w:sz w:val="24"/>
                <w:szCs w:val="24"/>
              </w:rPr>
              <w:t>окружењем</w:t>
            </w:r>
          </w:p>
          <w:p w:rsidR="003F3A69" w:rsidRDefault="00EC2B2A">
            <w:pPr>
              <w:pStyle w:val="TableParagraph"/>
              <w:numPr>
                <w:ilvl w:val="0"/>
                <w:numId w:val="11"/>
              </w:numPr>
              <w:tabs>
                <w:tab w:val="left" w:pos="219"/>
              </w:tabs>
              <w:spacing w:line="267" w:lineRule="exact"/>
              <w:ind w:left="218" w:hanging="119"/>
              <w:jc w:val="both"/>
              <w:rPr>
                <w:rFonts w:ascii="Times New Roman" w:hAnsi="Times New Roman" w:cs="Times New Roman"/>
                <w:sz w:val="24"/>
                <w:szCs w:val="24"/>
              </w:rPr>
            </w:pPr>
            <w:r>
              <w:rPr>
                <w:rFonts w:ascii="Times New Roman" w:hAnsi="Times New Roman" w:cs="Times New Roman"/>
                <w:sz w:val="24"/>
                <w:szCs w:val="24"/>
              </w:rPr>
              <w:t>Развијање</w:t>
            </w:r>
            <w:r>
              <w:rPr>
                <w:rFonts w:ascii="Times New Roman" w:hAnsi="Times New Roman" w:cs="Times New Roman"/>
                <w:spacing w:val="-3"/>
                <w:sz w:val="24"/>
                <w:szCs w:val="24"/>
              </w:rPr>
              <w:t xml:space="preserve"> </w:t>
            </w:r>
            <w:r>
              <w:rPr>
                <w:rFonts w:ascii="Times New Roman" w:hAnsi="Times New Roman" w:cs="Times New Roman"/>
                <w:sz w:val="24"/>
                <w:szCs w:val="24"/>
              </w:rPr>
              <w:t>тема/пројеката</w:t>
            </w:r>
            <w:r>
              <w:rPr>
                <w:rFonts w:ascii="Times New Roman" w:hAnsi="Times New Roman" w:cs="Times New Roman"/>
                <w:spacing w:val="-2"/>
                <w:sz w:val="24"/>
                <w:szCs w:val="24"/>
              </w:rPr>
              <w:t xml:space="preserve"> </w:t>
            </w:r>
            <w:r>
              <w:rPr>
                <w:rFonts w:ascii="Times New Roman" w:hAnsi="Times New Roman" w:cs="Times New Roman"/>
                <w:sz w:val="24"/>
                <w:szCs w:val="24"/>
              </w:rPr>
              <w:t>деце,</w:t>
            </w:r>
            <w:r>
              <w:rPr>
                <w:rFonts w:ascii="Times New Roman" w:hAnsi="Times New Roman" w:cs="Times New Roman"/>
                <w:spacing w:val="-2"/>
                <w:sz w:val="24"/>
                <w:szCs w:val="24"/>
              </w:rPr>
              <w:t xml:space="preserve"> </w:t>
            </w:r>
            <w:r>
              <w:rPr>
                <w:rFonts w:ascii="Times New Roman" w:hAnsi="Times New Roman" w:cs="Times New Roman"/>
                <w:sz w:val="24"/>
                <w:szCs w:val="24"/>
              </w:rPr>
              <w:t>васпитача</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z w:val="24"/>
                <w:szCs w:val="24"/>
                <w:lang w:val="sr-Cyrl-BA"/>
              </w:rPr>
              <w:t xml:space="preserve"> </w:t>
            </w:r>
            <w:r>
              <w:rPr>
                <w:rFonts w:ascii="Times New Roman" w:hAnsi="Times New Roman" w:cs="Times New Roman"/>
                <w:sz w:val="24"/>
                <w:szCs w:val="24"/>
              </w:rPr>
              <w:t>родитеља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4"/>
                <w:sz w:val="24"/>
                <w:szCs w:val="24"/>
              </w:rPr>
              <w:t xml:space="preserve"> </w:t>
            </w:r>
            <w:r>
              <w:rPr>
                <w:rFonts w:ascii="Times New Roman" w:hAnsi="Times New Roman" w:cs="Times New Roman"/>
                <w:sz w:val="24"/>
                <w:szCs w:val="24"/>
              </w:rPr>
              <w:t>нивоу</w:t>
            </w:r>
            <w:r>
              <w:rPr>
                <w:rFonts w:ascii="Times New Roman" w:hAnsi="Times New Roman" w:cs="Times New Roman"/>
                <w:spacing w:val="-3"/>
                <w:sz w:val="24"/>
                <w:szCs w:val="24"/>
              </w:rPr>
              <w:t xml:space="preserve"> </w:t>
            </w:r>
            <w:r>
              <w:rPr>
                <w:rFonts w:ascii="Times New Roman" w:hAnsi="Times New Roman" w:cs="Times New Roman"/>
                <w:sz w:val="24"/>
                <w:szCs w:val="24"/>
              </w:rPr>
              <w:t>васпитних</w:t>
            </w:r>
            <w:r>
              <w:rPr>
                <w:rFonts w:ascii="Times New Roman" w:hAnsi="Times New Roman" w:cs="Times New Roman"/>
                <w:spacing w:val="-2"/>
                <w:sz w:val="24"/>
                <w:szCs w:val="24"/>
              </w:rPr>
              <w:t xml:space="preserve"> </w:t>
            </w:r>
            <w:r>
              <w:rPr>
                <w:rFonts w:ascii="Times New Roman" w:hAnsi="Times New Roman" w:cs="Times New Roman"/>
                <w:sz w:val="24"/>
                <w:szCs w:val="24"/>
              </w:rPr>
              <w:t>група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вртић</w:t>
            </w:r>
            <w:r>
              <w:rPr>
                <w:rFonts w:ascii="Times New Roman" w:hAnsi="Times New Roman" w:cs="Times New Roman"/>
                <w:sz w:val="24"/>
                <w:szCs w:val="24"/>
                <w:lang w:val="sr-Cyrl-BA"/>
              </w:rPr>
              <w:t>а.</w:t>
            </w:r>
          </w:p>
        </w:tc>
        <w:tc>
          <w:tcPr>
            <w:tcW w:w="4508" w:type="dxa"/>
          </w:tcPr>
          <w:p w:rsidR="003F3A69" w:rsidRDefault="00EC2B2A">
            <w:pPr>
              <w:pStyle w:val="TableParagraph"/>
              <w:numPr>
                <w:ilvl w:val="0"/>
                <w:numId w:val="11"/>
              </w:numPr>
              <w:tabs>
                <w:tab w:val="left" w:pos="219"/>
              </w:tabs>
              <w:spacing w:before="133"/>
              <w:ind w:right="391"/>
              <w:rPr>
                <w:rFonts w:ascii="Times New Roman" w:hAnsi="Times New Roman" w:cs="Times New Roman"/>
                <w:sz w:val="24"/>
                <w:szCs w:val="24"/>
              </w:rPr>
            </w:pPr>
            <w:r>
              <w:rPr>
                <w:rFonts w:ascii="Times New Roman" w:hAnsi="Times New Roman" w:cs="Times New Roman"/>
                <w:sz w:val="24"/>
                <w:szCs w:val="24"/>
              </w:rPr>
              <w:t>Видљиве промене у физичком окружењу,</w:t>
            </w:r>
            <w:r>
              <w:rPr>
                <w:rFonts w:ascii="Times New Roman" w:hAnsi="Times New Roman" w:cs="Times New Roman"/>
                <w:spacing w:val="1"/>
                <w:sz w:val="24"/>
                <w:szCs w:val="24"/>
              </w:rPr>
              <w:t xml:space="preserve"> </w:t>
            </w:r>
            <w:r>
              <w:rPr>
                <w:rFonts w:ascii="Times New Roman" w:hAnsi="Times New Roman" w:cs="Times New Roman"/>
                <w:sz w:val="24"/>
                <w:szCs w:val="24"/>
              </w:rPr>
              <w:t>доступност свих простора у вртићу за игру и</w:t>
            </w:r>
            <w:r>
              <w:rPr>
                <w:rFonts w:ascii="Times New Roman" w:hAnsi="Times New Roman" w:cs="Times New Roman"/>
                <w:spacing w:val="-47"/>
                <w:sz w:val="24"/>
                <w:szCs w:val="24"/>
              </w:rPr>
              <w:t xml:space="preserve"> </w:t>
            </w:r>
            <w:r>
              <w:rPr>
                <w:rFonts w:ascii="Times New Roman" w:hAnsi="Times New Roman" w:cs="Times New Roman"/>
                <w:sz w:val="24"/>
                <w:szCs w:val="24"/>
              </w:rPr>
              <w:t>истраживање</w:t>
            </w:r>
          </w:p>
          <w:p w:rsidR="003F3A69" w:rsidRDefault="00EC2B2A">
            <w:pPr>
              <w:pStyle w:val="ListParagraph"/>
              <w:numPr>
                <w:ilvl w:val="0"/>
                <w:numId w:val="11"/>
              </w:numPr>
              <w:spacing w:after="0" w:line="240" w:lineRule="auto"/>
              <w:jc w:val="both"/>
              <w:rPr>
                <w:rFonts w:ascii="Times New Roman" w:hAnsi="Times New Roman" w:cs="Times New Roman"/>
                <w:sz w:val="28"/>
                <w:szCs w:val="28"/>
                <w:lang w:val="sr-Cyrl-BA"/>
              </w:rPr>
            </w:pPr>
            <w:r>
              <w:rPr>
                <w:rFonts w:ascii="Times New Roman" w:hAnsi="Times New Roman" w:cs="Times New Roman"/>
                <w:sz w:val="24"/>
                <w:szCs w:val="24"/>
              </w:rPr>
              <w:t>Деца остварују контакте са децом из других</w:t>
            </w:r>
            <w:r>
              <w:rPr>
                <w:rFonts w:ascii="Times New Roman" w:hAnsi="Times New Roman" w:cs="Times New Roman"/>
                <w:spacing w:val="-47"/>
                <w:sz w:val="24"/>
                <w:szCs w:val="24"/>
              </w:rPr>
              <w:t xml:space="preserve"> </w:t>
            </w:r>
            <w:r>
              <w:rPr>
                <w:rFonts w:ascii="Times New Roman" w:hAnsi="Times New Roman" w:cs="Times New Roman"/>
                <w:sz w:val="24"/>
                <w:szCs w:val="24"/>
              </w:rPr>
              <w:t>група и одраслима у вртићу и лок. заједници</w:t>
            </w:r>
            <w:r>
              <w:rPr>
                <w:rFonts w:ascii="Times New Roman" w:hAnsi="Times New Roman" w:cs="Times New Roman"/>
                <w:spacing w:val="-47"/>
                <w:sz w:val="24"/>
                <w:szCs w:val="24"/>
              </w:rPr>
              <w:t xml:space="preserve"> </w:t>
            </w:r>
            <w:r>
              <w:rPr>
                <w:rFonts w:ascii="Times New Roman" w:hAnsi="Times New Roman" w:cs="Times New Roman"/>
                <w:sz w:val="24"/>
                <w:szCs w:val="24"/>
              </w:rPr>
              <w:t>током процеса заједничког истраживања и</w:t>
            </w:r>
            <w:r>
              <w:rPr>
                <w:rFonts w:ascii="Times New Roman" w:hAnsi="Times New Roman" w:cs="Times New Roman"/>
                <w:spacing w:val="1"/>
                <w:sz w:val="24"/>
                <w:szCs w:val="24"/>
              </w:rPr>
              <w:t xml:space="preserve"> </w:t>
            </w:r>
            <w:r>
              <w:rPr>
                <w:rFonts w:ascii="Times New Roman" w:hAnsi="Times New Roman" w:cs="Times New Roman"/>
                <w:sz w:val="24"/>
                <w:szCs w:val="24"/>
              </w:rPr>
              <w:t>игре</w:t>
            </w:r>
            <w:r>
              <w:rPr>
                <w:rFonts w:ascii="Times New Roman" w:hAnsi="Times New Roman" w:cs="Times New Roman"/>
                <w:sz w:val="24"/>
                <w:szCs w:val="24"/>
                <w:lang w:val="sr-Cyrl-BA"/>
              </w:rPr>
              <w:t xml:space="preserve"> (приче о пројекту).</w:t>
            </w:r>
          </w:p>
        </w:tc>
      </w:tr>
      <w:bookmarkEnd w:id="3"/>
    </w:tbl>
    <w:p w:rsidR="003F3A69" w:rsidRDefault="003F3A69">
      <w:pPr>
        <w:jc w:val="both"/>
        <w:rPr>
          <w:rFonts w:ascii="Times New Roman" w:hAnsi="Times New Roman" w:cs="Times New Roman"/>
          <w:sz w:val="24"/>
          <w:szCs w:val="24"/>
          <w:lang w:val="sr-Cyrl-BA"/>
        </w:rPr>
      </w:pPr>
    </w:p>
    <w:p w:rsidR="003F3A69" w:rsidRDefault="00EC2B2A">
      <w:pPr>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Кључна област: </w:t>
      </w:r>
      <w:r>
        <w:rPr>
          <w:rFonts w:ascii="Times New Roman" w:hAnsi="Times New Roman" w:cs="Times New Roman"/>
          <w:b/>
          <w:bCs/>
          <w:sz w:val="24"/>
          <w:szCs w:val="24"/>
          <w:lang w:val="sr-Cyrl-BA"/>
        </w:rPr>
        <w:t>ПОДРШКА ДЕЦИ И ПОРОДИЦИ</w:t>
      </w:r>
    </w:p>
    <w:tbl>
      <w:tblPr>
        <w:tblStyle w:val="TableGrid"/>
        <w:tblW w:w="0" w:type="auto"/>
        <w:tblLook w:val="04A0"/>
      </w:tblPr>
      <w:tblGrid>
        <w:gridCol w:w="4508"/>
        <w:gridCol w:w="4508"/>
      </w:tblGrid>
      <w:tr w:rsidR="003F3A69">
        <w:tc>
          <w:tcPr>
            <w:tcW w:w="4508" w:type="dxa"/>
          </w:tcPr>
          <w:p w:rsidR="003F3A69" w:rsidRDefault="00EC2B2A">
            <w:pPr>
              <w:spacing w:after="0" w:line="240" w:lineRule="auto"/>
              <w:jc w:val="both"/>
              <w:rPr>
                <w:rFonts w:ascii="Times New Roman" w:hAnsi="Times New Roman" w:cs="Times New Roman"/>
                <w:b/>
                <w:bCs/>
                <w:i/>
                <w:iCs/>
                <w:sz w:val="24"/>
                <w:szCs w:val="24"/>
                <w:lang w:val="sr-Cyrl-BA"/>
              </w:rPr>
            </w:pPr>
            <w:bookmarkStart w:id="4" w:name="_Hlk136115532"/>
            <w:r>
              <w:rPr>
                <w:rFonts w:ascii="Times New Roman" w:hAnsi="Times New Roman" w:cs="Times New Roman"/>
                <w:b/>
                <w:bCs/>
                <w:i/>
                <w:iCs/>
                <w:sz w:val="24"/>
                <w:szCs w:val="24"/>
                <w:lang w:val="sr-Cyrl-BA"/>
              </w:rPr>
              <w:t>Подручје промене</w:t>
            </w:r>
          </w:p>
        </w:tc>
        <w:tc>
          <w:tcPr>
            <w:tcW w:w="4508" w:type="dxa"/>
          </w:tcPr>
          <w:p w:rsidR="003F3A69" w:rsidRDefault="00EC2B2A">
            <w:pPr>
              <w:spacing w:after="0" w:line="240" w:lineRule="auto"/>
              <w:jc w:val="both"/>
              <w:rPr>
                <w:rFonts w:ascii="Times New Roman" w:hAnsi="Times New Roman" w:cs="Times New Roman"/>
                <w:b/>
                <w:bCs/>
                <w:i/>
                <w:iCs/>
                <w:sz w:val="24"/>
                <w:szCs w:val="24"/>
                <w:lang w:val="sr-Cyrl-BA"/>
              </w:rPr>
            </w:pPr>
            <w:r>
              <w:rPr>
                <w:rFonts w:ascii="Times New Roman" w:hAnsi="Times New Roman" w:cs="Times New Roman"/>
                <w:b/>
                <w:bCs/>
                <w:i/>
                <w:iCs/>
                <w:sz w:val="24"/>
                <w:szCs w:val="24"/>
                <w:lang w:val="sr-Cyrl-BA"/>
              </w:rPr>
              <w:t>Показатељи</w:t>
            </w:r>
          </w:p>
        </w:tc>
      </w:tr>
      <w:tr w:rsidR="003F3A69">
        <w:tc>
          <w:tcPr>
            <w:tcW w:w="4508" w:type="dxa"/>
          </w:tcPr>
          <w:p w:rsidR="003F3A69" w:rsidRDefault="00EC2B2A">
            <w:pPr>
              <w:pStyle w:val="TableParagraph"/>
              <w:numPr>
                <w:ilvl w:val="0"/>
                <w:numId w:val="12"/>
              </w:numPr>
              <w:tabs>
                <w:tab w:val="left" w:pos="219"/>
              </w:tabs>
              <w:spacing w:before="133"/>
              <w:ind w:right="498" w:firstLine="0"/>
              <w:jc w:val="both"/>
              <w:rPr>
                <w:rFonts w:ascii="Times New Roman" w:hAnsi="Times New Roman" w:cs="Times New Roman"/>
                <w:sz w:val="24"/>
                <w:szCs w:val="24"/>
              </w:rPr>
            </w:pPr>
            <w:r>
              <w:rPr>
                <w:rFonts w:ascii="Times New Roman" w:hAnsi="Times New Roman" w:cs="Times New Roman"/>
                <w:sz w:val="24"/>
                <w:szCs w:val="24"/>
              </w:rPr>
              <w:t>Развијање квалитетних програма подршке дечјем</w:t>
            </w:r>
            <w:r>
              <w:rPr>
                <w:rFonts w:ascii="Times New Roman" w:hAnsi="Times New Roman" w:cs="Times New Roman"/>
                <w:spacing w:val="-48"/>
                <w:sz w:val="24"/>
                <w:szCs w:val="24"/>
              </w:rPr>
              <w:t xml:space="preserve"> </w:t>
            </w:r>
            <w:r>
              <w:rPr>
                <w:rFonts w:ascii="Times New Roman" w:hAnsi="Times New Roman" w:cs="Times New Roman"/>
                <w:sz w:val="24"/>
                <w:szCs w:val="24"/>
              </w:rPr>
              <w:t>развоју и добробити и програма подршке развоју</w:t>
            </w:r>
            <w:r>
              <w:rPr>
                <w:rFonts w:ascii="Times New Roman" w:hAnsi="Times New Roman" w:cs="Times New Roman"/>
                <w:spacing w:val="1"/>
                <w:sz w:val="24"/>
                <w:szCs w:val="24"/>
              </w:rPr>
              <w:t xml:space="preserve"> </w:t>
            </w:r>
            <w:r>
              <w:rPr>
                <w:rFonts w:ascii="Times New Roman" w:hAnsi="Times New Roman" w:cs="Times New Roman"/>
                <w:sz w:val="24"/>
                <w:szCs w:val="24"/>
              </w:rPr>
              <w:t>родитељских</w:t>
            </w:r>
            <w:r>
              <w:rPr>
                <w:rFonts w:ascii="Times New Roman" w:hAnsi="Times New Roman" w:cs="Times New Roman"/>
                <w:spacing w:val="-2"/>
                <w:sz w:val="24"/>
                <w:szCs w:val="24"/>
              </w:rPr>
              <w:t xml:space="preserve"> </w:t>
            </w:r>
            <w:r>
              <w:rPr>
                <w:rFonts w:ascii="Times New Roman" w:hAnsi="Times New Roman" w:cs="Times New Roman"/>
                <w:sz w:val="24"/>
                <w:szCs w:val="24"/>
              </w:rPr>
              <w:t>компетенција</w:t>
            </w:r>
          </w:p>
          <w:p w:rsidR="003F3A69" w:rsidRDefault="00EC2B2A">
            <w:pPr>
              <w:pStyle w:val="TableParagraph"/>
              <w:numPr>
                <w:ilvl w:val="0"/>
                <w:numId w:val="12"/>
              </w:numPr>
              <w:tabs>
                <w:tab w:val="left" w:pos="219"/>
              </w:tabs>
              <w:ind w:right="954"/>
              <w:jc w:val="both"/>
              <w:rPr>
                <w:rFonts w:ascii="Times New Roman" w:hAnsi="Times New Roman" w:cs="Times New Roman"/>
                <w:sz w:val="24"/>
                <w:szCs w:val="24"/>
              </w:rPr>
            </w:pPr>
            <w:r>
              <w:rPr>
                <w:rFonts w:ascii="Times New Roman" w:hAnsi="Times New Roman" w:cs="Times New Roman"/>
                <w:sz w:val="24"/>
                <w:szCs w:val="24"/>
              </w:rPr>
              <w:t>Стварање услова за јачање дечјег доживљаја</w:t>
            </w:r>
            <w:r>
              <w:rPr>
                <w:rFonts w:ascii="Times New Roman" w:hAnsi="Times New Roman" w:cs="Times New Roman"/>
                <w:spacing w:val="-47"/>
                <w:sz w:val="24"/>
                <w:szCs w:val="24"/>
              </w:rPr>
              <w:t xml:space="preserve"> </w:t>
            </w:r>
            <w:r>
              <w:rPr>
                <w:rFonts w:ascii="Times New Roman" w:hAnsi="Times New Roman" w:cs="Times New Roman"/>
                <w:sz w:val="24"/>
                <w:szCs w:val="24"/>
              </w:rPr>
              <w:t>припадности током транзиционих периода у</w:t>
            </w:r>
            <w:r>
              <w:rPr>
                <w:rFonts w:ascii="Times New Roman" w:hAnsi="Times New Roman" w:cs="Times New Roman"/>
                <w:spacing w:val="1"/>
                <w:sz w:val="24"/>
                <w:szCs w:val="24"/>
              </w:rPr>
              <w:t xml:space="preserve"> </w:t>
            </w:r>
            <w:r>
              <w:rPr>
                <w:rFonts w:ascii="Times New Roman" w:hAnsi="Times New Roman" w:cs="Times New Roman"/>
                <w:sz w:val="24"/>
                <w:szCs w:val="24"/>
              </w:rPr>
              <w:t>предшколском</w:t>
            </w:r>
            <w:r>
              <w:rPr>
                <w:rFonts w:ascii="Times New Roman" w:hAnsi="Times New Roman" w:cs="Times New Roman"/>
                <w:spacing w:val="-3"/>
                <w:sz w:val="24"/>
                <w:szCs w:val="24"/>
              </w:rPr>
              <w:t xml:space="preserve"> </w:t>
            </w:r>
            <w:r>
              <w:rPr>
                <w:rFonts w:ascii="Times New Roman" w:hAnsi="Times New Roman" w:cs="Times New Roman"/>
                <w:sz w:val="24"/>
                <w:szCs w:val="24"/>
              </w:rPr>
              <w:t>узрасту</w:t>
            </w:r>
          </w:p>
          <w:p w:rsidR="003F3A69" w:rsidRDefault="003F3A69">
            <w:pPr>
              <w:pStyle w:val="TableParagraph"/>
              <w:tabs>
                <w:tab w:val="left" w:pos="219"/>
              </w:tabs>
              <w:spacing w:line="267" w:lineRule="exact"/>
              <w:ind w:left="218"/>
              <w:jc w:val="both"/>
              <w:rPr>
                <w:rFonts w:ascii="Times New Roman" w:hAnsi="Times New Roman" w:cs="Times New Roman"/>
                <w:sz w:val="24"/>
                <w:szCs w:val="24"/>
              </w:rPr>
            </w:pPr>
          </w:p>
        </w:tc>
        <w:tc>
          <w:tcPr>
            <w:tcW w:w="4508" w:type="dxa"/>
          </w:tcPr>
          <w:p w:rsidR="003F3A69" w:rsidRDefault="00EC2B2A">
            <w:pPr>
              <w:pStyle w:val="TableParagraph"/>
              <w:numPr>
                <w:ilvl w:val="0"/>
                <w:numId w:val="12"/>
              </w:numPr>
              <w:tabs>
                <w:tab w:val="left" w:pos="219"/>
              </w:tabs>
              <w:ind w:right="218"/>
              <w:rPr>
                <w:rFonts w:ascii="Times New Roman" w:hAnsi="Times New Roman" w:cs="Times New Roman"/>
                <w:sz w:val="24"/>
                <w:szCs w:val="24"/>
              </w:rPr>
            </w:pPr>
            <w:r>
              <w:rPr>
                <w:rFonts w:ascii="Times New Roman" w:hAnsi="Times New Roman" w:cs="Times New Roman"/>
                <w:sz w:val="24"/>
                <w:szCs w:val="24"/>
              </w:rPr>
              <w:t>Установа, континуирано и кроз партнерство,</w:t>
            </w:r>
            <w:r>
              <w:rPr>
                <w:rFonts w:ascii="Times New Roman" w:hAnsi="Times New Roman" w:cs="Times New Roman"/>
                <w:spacing w:val="-47"/>
                <w:sz w:val="24"/>
                <w:szCs w:val="24"/>
              </w:rPr>
              <w:t xml:space="preserve"> </w:t>
            </w:r>
            <w:r>
              <w:rPr>
                <w:rFonts w:ascii="Times New Roman" w:hAnsi="Times New Roman" w:cs="Times New Roman"/>
                <w:sz w:val="24"/>
                <w:szCs w:val="24"/>
              </w:rPr>
              <w:t>развија програме који су прилагођени</w:t>
            </w:r>
            <w:r>
              <w:rPr>
                <w:rFonts w:ascii="Times New Roman" w:hAnsi="Times New Roman" w:cs="Times New Roman"/>
                <w:spacing w:val="1"/>
                <w:sz w:val="24"/>
                <w:szCs w:val="24"/>
              </w:rPr>
              <w:t xml:space="preserve"> </w:t>
            </w:r>
            <w:r>
              <w:rPr>
                <w:rFonts w:ascii="Times New Roman" w:hAnsi="Times New Roman" w:cs="Times New Roman"/>
                <w:sz w:val="24"/>
                <w:szCs w:val="24"/>
              </w:rPr>
              <w:t>потребама</w:t>
            </w:r>
            <w:r>
              <w:rPr>
                <w:rFonts w:ascii="Times New Roman" w:hAnsi="Times New Roman" w:cs="Times New Roman"/>
                <w:spacing w:val="-3"/>
                <w:sz w:val="24"/>
                <w:szCs w:val="24"/>
              </w:rPr>
              <w:t xml:space="preserve"> </w:t>
            </w:r>
            <w:r>
              <w:rPr>
                <w:rFonts w:ascii="Times New Roman" w:hAnsi="Times New Roman" w:cs="Times New Roman"/>
                <w:sz w:val="24"/>
                <w:szCs w:val="24"/>
              </w:rPr>
              <w:t>породица</w:t>
            </w:r>
            <w:r>
              <w:rPr>
                <w:rFonts w:ascii="Times New Roman" w:hAnsi="Times New Roman" w:cs="Times New Roman"/>
                <w:spacing w:val="-3"/>
                <w:sz w:val="24"/>
                <w:szCs w:val="24"/>
              </w:rPr>
              <w:t xml:space="preserve"> </w:t>
            </w:r>
            <w:r>
              <w:rPr>
                <w:rFonts w:ascii="Times New Roman" w:hAnsi="Times New Roman" w:cs="Times New Roman"/>
                <w:sz w:val="24"/>
                <w:szCs w:val="24"/>
              </w:rPr>
              <w:t>и деце</w:t>
            </w:r>
          </w:p>
          <w:p w:rsidR="003F3A69" w:rsidRDefault="00EC2B2A">
            <w:pPr>
              <w:pStyle w:val="TableParagraph"/>
              <w:numPr>
                <w:ilvl w:val="0"/>
                <w:numId w:val="12"/>
              </w:numPr>
              <w:tabs>
                <w:tab w:val="left" w:pos="219"/>
              </w:tabs>
              <w:ind w:right="264"/>
              <w:rPr>
                <w:rFonts w:ascii="Times New Roman" w:hAnsi="Times New Roman" w:cs="Times New Roman"/>
                <w:sz w:val="24"/>
                <w:szCs w:val="24"/>
              </w:rPr>
            </w:pPr>
            <w:r>
              <w:rPr>
                <w:rFonts w:ascii="Times New Roman" w:hAnsi="Times New Roman" w:cs="Times New Roman"/>
                <w:sz w:val="24"/>
                <w:szCs w:val="24"/>
              </w:rPr>
              <w:t>Процедуре и поступци транзиције деце</w:t>
            </w:r>
            <w:r>
              <w:rPr>
                <w:rFonts w:ascii="Times New Roman" w:hAnsi="Times New Roman" w:cs="Times New Roman"/>
                <w:spacing w:val="1"/>
                <w:sz w:val="24"/>
                <w:szCs w:val="24"/>
              </w:rPr>
              <w:t xml:space="preserve"> </w:t>
            </w:r>
            <w:r>
              <w:rPr>
                <w:rFonts w:ascii="Times New Roman" w:hAnsi="Times New Roman" w:cs="Times New Roman"/>
                <w:sz w:val="24"/>
                <w:szCs w:val="24"/>
              </w:rPr>
              <w:t>током предшколског периода су разрађене и</w:t>
            </w:r>
            <w:r>
              <w:rPr>
                <w:rFonts w:ascii="Times New Roman" w:hAnsi="Times New Roman" w:cs="Times New Roman"/>
                <w:spacing w:val="-47"/>
                <w:sz w:val="24"/>
                <w:szCs w:val="24"/>
              </w:rPr>
              <w:t xml:space="preserve"> </w:t>
            </w:r>
            <w:r>
              <w:rPr>
                <w:rFonts w:ascii="Times New Roman" w:hAnsi="Times New Roman" w:cs="Times New Roman"/>
                <w:sz w:val="24"/>
                <w:szCs w:val="24"/>
              </w:rPr>
              <w:t>прилагођене</w:t>
            </w:r>
            <w:r>
              <w:rPr>
                <w:rFonts w:ascii="Times New Roman" w:hAnsi="Times New Roman" w:cs="Times New Roman"/>
                <w:spacing w:val="-3"/>
                <w:sz w:val="24"/>
                <w:szCs w:val="24"/>
              </w:rPr>
              <w:t xml:space="preserve"> </w:t>
            </w:r>
            <w:r>
              <w:rPr>
                <w:rFonts w:ascii="Times New Roman" w:hAnsi="Times New Roman" w:cs="Times New Roman"/>
                <w:sz w:val="24"/>
                <w:szCs w:val="24"/>
              </w:rPr>
              <w:t>узрасним,</w:t>
            </w:r>
            <w:r>
              <w:rPr>
                <w:rFonts w:ascii="Times New Roman" w:hAnsi="Times New Roman" w:cs="Times New Roman"/>
                <w:spacing w:val="-1"/>
                <w:sz w:val="24"/>
                <w:szCs w:val="24"/>
              </w:rPr>
              <w:t xml:space="preserve"> </w:t>
            </w:r>
            <w:r>
              <w:rPr>
                <w:rFonts w:ascii="Times New Roman" w:hAnsi="Times New Roman" w:cs="Times New Roman"/>
                <w:sz w:val="24"/>
                <w:szCs w:val="24"/>
              </w:rPr>
              <w:t>развојним</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лични</w:t>
            </w:r>
            <w:r>
              <w:rPr>
                <w:rFonts w:ascii="Times New Roman" w:hAnsi="Times New Roman" w:cs="Times New Roman"/>
                <w:sz w:val="24"/>
                <w:szCs w:val="24"/>
                <w:lang w:val="sr-Cyrl-BA"/>
              </w:rPr>
              <w:t xml:space="preserve">м </w:t>
            </w:r>
            <w:r>
              <w:rPr>
                <w:rFonts w:ascii="Times New Roman" w:hAnsi="Times New Roman" w:cs="Times New Roman"/>
                <w:sz w:val="24"/>
                <w:szCs w:val="24"/>
              </w:rPr>
              <w:t>карактеристикама</w:t>
            </w:r>
            <w:r>
              <w:rPr>
                <w:rFonts w:ascii="Times New Roman" w:hAnsi="Times New Roman" w:cs="Times New Roman"/>
                <w:spacing w:val="-3"/>
                <w:sz w:val="24"/>
                <w:szCs w:val="24"/>
              </w:rPr>
              <w:t xml:space="preserve"> </w:t>
            </w:r>
            <w:r>
              <w:rPr>
                <w:rFonts w:ascii="Times New Roman" w:hAnsi="Times New Roman" w:cs="Times New Roman"/>
                <w:sz w:val="24"/>
                <w:szCs w:val="24"/>
              </w:rPr>
              <w:t>деце</w:t>
            </w:r>
          </w:p>
        </w:tc>
      </w:tr>
      <w:bookmarkEnd w:id="4"/>
    </w:tbl>
    <w:p w:rsidR="003F3A69" w:rsidRDefault="003F3A69">
      <w:pPr>
        <w:jc w:val="both"/>
        <w:rPr>
          <w:rFonts w:ascii="Times New Roman" w:hAnsi="Times New Roman" w:cs="Times New Roman"/>
          <w:sz w:val="24"/>
          <w:szCs w:val="24"/>
          <w:lang w:val="sr-Cyrl-BA"/>
        </w:rPr>
      </w:pPr>
    </w:p>
    <w:p w:rsidR="003F3A69" w:rsidRDefault="00EC2B2A">
      <w:pPr>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Кључна област: </w:t>
      </w:r>
      <w:r>
        <w:rPr>
          <w:rFonts w:ascii="Times New Roman" w:hAnsi="Times New Roman" w:cs="Times New Roman"/>
          <w:b/>
          <w:bCs/>
          <w:sz w:val="24"/>
          <w:szCs w:val="24"/>
          <w:lang w:val="sr-Cyrl-BA"/>
        </w:rPr>
        <w:t>ПРОФЕСИОНАЛНА ЗАЈЕДНИЦА УЧЕЊА</w:t>
      </w:r>
    </w:p>
    <w:tbl>
      <w:tblPr>
        <w:tblStyle w:val="TableGrid"/>
        <w:tblW w:w="0" w:type="auto"/>
        <w:tblLook w:val="04A0"/>
      </w:tblPr>
      <w:tblGrid>
        <w:gridCol w:w="4508"/>
        <w:gridCol w:w="4508"/>
      </w:tblGrid>
      <w:tr w:rsidR="003F3A69">
        <w:tc>
          <w:tcPr>
            <w:tcW w:w="4508" w:type="dxa"/>
          </w:tcPr>
          <w:p w:rsidR="003F3A69" w:rsidRDefault="00EC2B2A">
            <w:pPr>
              <w:spacing w:after="0" w:line="240" w:lineRule="auto"/>
              <w:rPr>
                <w:rFonts w:ascii="Times New Roman" w:hAnsi="Times New Roman" w:cs="Times New Roman"/>
                <w:b/>
                <w:bCs/>
                <w:i/>
                <w:iCs/>
                <w:sz w:val="24"/>
                <w:szCs w:val="24"/>
                <w:lang w:val="sr-Cyrl-BA"/>
              </w:rPr>
            </w:pPr>
            <w:r>
              <w:rPr>
                <w:rFonts w:ascii="Times New Roman" w:hAnsi="Times New Roman" w:cs="Times New Roman"/>
                <w:b/>
                <w:bCs/>
                <w:i/>
                <w:iCs/>
                <w:sz w:val="24"/>
                <w:szCs w:val="24"/>
                <w:lang w:val="sr-Cyrl-BA"/>
              </w:rPr>
              <w:t>Подручје промене</w:t>
            </w:r>
          </w:p>
        </w:tc>
        <w:tc>
          <w:tcPr>
            <w:tcW w:w="4508" w:type="dxa"/>
          </w:tcPr>
          <w:p w:rsidR="003F3A69" w:rsidRDefault="00EC2B2A">
            <w:pPr>
              <w:spacing w:after="0" w:line="240" w:lineRule="auto"/>
              <w:jc w:val="both"/>
              <w:rPr>
                <w:rFonts w:ascii="Times New Roman" w:hAnsi="Times New Roman" w:cs="Times New Roman"/>
                <w:b/>
                <w:bCs/>
                <w:i/>
                <w:iCs/>
                <w:sz w:val="24"/>
                <w:szCs w:val="24"/>
                <w:lang w:val="sr-Cyrl-BA"/>
              </w:rPr>
            </w:pPr>
            <w:r>
              <w:rPr>
                <w:rFonts w:ascii="Times New Roman" w:hAnsi="Times New Roman" w:cs="Times New Roman"/>
                <w:b/>
                <w:bCs/>
                <w:i/>
                <w:iCs/>
                <w:sz w:val="24"/>
                <w:szCs w:val="24"/>
                <w:lang w:val="sr-Cyrl-BA"/>
              </w:rPr>
              <w:t>Показатељи</w:t>
            </w:r>
          </w:p>
        </w:tc>
      </w:tr>
      <w:tr w:rsidR="003F3A69">
        <w:tc>
          <w:tcPr>
            <w:tcW w:w="4508" w:type="dxa"/>
          </w:tcPr>
          <w:p w:rsidR="003F3A69" w:rsidRDefault="00EC2B2A">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Грађење културе вртића као</w:t>
            </w:r>
            <w:r>
              <w:rPr>
                <w:rFonts w:ascii="Times New Roman" w:hAnsi="Times New Roman" w:cs="Times New Roman"/>
                <w:sz w:val="24"/>
                <w:szCs w:val="24"/>
                <w:lang w:val="sr-Cyrl-BA"/>
              </w:rPr>
              <w:t xml:space="preserve"> </w:t>
            </w:r>
            <w:r>
              <w:rPr>
                <w:rFonts w:ascii="Times New Roman" w:hAnsi="Times New Roman" w:cs="Times New Roman"/>
                <w:sz w:val="24"/>
                <w:szCs w:val="24"/>
              </w:rPr>
              <w:t>заједнице учења, што</w:t>
            </w:r>
            <w:r>
              <w:rPr>
                <w:rFonts w:ascii="Times New Roman" w:hAnsi="Times New Roman" w:cs="Times New Roman"/>
                <w:spacing w:val="1"/>
                <w:sz w:val="24"/>
                <w:szCs w:val="24"/>
              </w:rPr>
              <w:t xml:space="preserve"> </w:t>
            </w:r>
            <w:r>
              <w:rPr>
                <w:rFonts w:ascii="Times New Roman" w:hAnsi="Times New Roman" w:cs="Times New Roman"/>
                <w:sz w:val="24"/>
                <w:szCs w:val="24"/>
              </w:rPr>
              <w:t>подразумева тимски рад, професионализам, поделу</w:t>
            </w:r>
            <w:r>
              <w:rPr>
                <w:rFonts w:ascii="Times New Roman" w:hAnsi="Times New Roman" w:cs="Times New Roman"/>
                <w:sz w:val="24"/>
                <w:szCs w:val="24"/>
                <w:lang w:val="sr-Cyrl-BA"/>
              </w:rPr>
              <w:t xml:space="preserve"> </w:t>
            </w:r>
            <w:r>
              <w:rPr>
                <w:rFonts w:ascii="Times New Roman" w:hAnsi="Times New Roman" w:cs="Times New Roman"/>
                <w:spacing w:val="-47"/>
                <w:sz w:val="24"/>
                <w:szCs w:val="24"/>
              </w:rPr>
              <w:t xml:space="preserve"> </w:t>
            </w:r>
            <w:r>
              <w:rPr>
                <w:rFonts w:ascii="Times New Roman" w:hAnsi="Times New Roman" w:cs="Times New Roman"/>
                <w:sz w:val="24"/>
                <w:szCs w:val="24"/>
              </w:rPr>
              <w:t>лидерства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заједничку</w:t>
            </w:r>
            <w:r>
              <w:rPr>
                <w:rFonts w:ascii="Times New Roman" w:hAnsi="Times New Roman" w:cs="Times New Roman"/>
                <w:spacing w:val="1"/>
                <w:sz w:val="24"/>
                <w:szCs w:val="24"/>
              </w:rPr>
              <w:t xml:space="preserve"> </w:t>
            </w:r>
            <w:r>
              <w:rPr>
                <w:rFonts w:ascii="Times New Roman" w:hAnsi="Times New Roman" w:cs="Times New Roman"/>
                <w:sz w:val="24"/>
                <w:szCs w:val="24"/>
              </w:rPr>
              <w:t>рефлексију праксе</w:t>
            </w:r>
          </w:p>
          <w:p w:rsidR="003F3A69" w:rsidRDefault="00EC2B2A">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lang w:val="sr-Cyrl-BA"/>
              </w:rPr>
              <w:t>Промовисање вртића у заједници</w:t>
            </w:r>
          </w:p>
          <w:p w:rsidR="003F3A69" w:rsidRDefault="003F3A69">
            <w:pPr>
              <w:pStyle w:val="TableParagraph"/>
              <w:tabs>
                <w:tab w:val="left" w:pos="219"/>
              </w:tabs>
              <w:spacing w:line="267" w:lineRule="exact"/>
              <w:ind w:left="218"/>
              <w:rPr>
                <w:rFonts w:ascii="Times New Roman" w:hAnsi="Times New Roman" w:cs="Times New Roman"/>
                <w:sz w:val="24"/>
                <w:szCs w:val="24"/>
              </w:rPr>
            </w:pPr>
          </w:p>
        </w:tc>
        <w:tc>
          <w:tcPr>
            <w:tcW w:w="4508" w:type="dxa"/>
          </w:tcPr>
          <w:p w:rsidR="003F3A69" w:rsidRDefault="00EC2B2A">
            <w:pPr>
              <w:pStyle w:val="TableParagraph"/>
              <w:tabs>
                <w:tab w:val="left" w:pos="219"/>
              </w:tabs>
              <w:ind w:left="100" w:right="218"/>
              <w:rPr>
                <w:rFonts w:ascii="Times New Roman" w:hAnsi="Times New Roman" w:cs="Times New Roman"/>
                <w:sz w:val="24"/>
                <w:szCs w:val="24"/>
              </w:rPr>
            </w:pPr>
            <w:r>
              <w:rPr>
                <w:rFonts w:ascii="Times New Roman" w:hAnsi="Times New Roman" w:cs="Times New Roman"/>
                <w:sz w:val="24"/>
                <w:szCs w:val="24"/>
              </w:rPr>
              <w:t>- Тимски рад присутан је на свим нивоима – практичари се повезују на нивоу установе, са породицама и локалном заједницом, градећи квалитетне односе и</w:t>
            </w:r>
          </w:p>
          <w:p w:rsidR="003F3A69" w:rsidRDefault="00EC2B2A">
            <w:pPr>
              <w:pStyle w:val="TableParagraph"/>
              <w:tabs>
                <w:tab w:val="left" w:pos="219"/>
              </w:tabs>
              <w:ind w:left="100" w:right="218"/>
              <w:rPr>
                <w:rFonts w:ascii="Times New Roman" w:hAnsi="Times New Roman" w:cs="Times New Roman"/>
                <w:sz w:val="24"/>
                <w:szCs w:val="24"/>
              </w:rPr>
            </w:pPr>
            <w:r>
              <w:rPr>
                <w:rFonts w:ascii="Times New Roman" w:hAnsi="Times New Roman" w:cs="Times New Roman"/>
                <w:sz w:val="24"/>
                <w:szCs w:val="24"/>
              </w:rPr>
              <w:t>заједно делујући</w:t>
            </w:r>
          </w:p>
          <w:p w:rsidR="003F3A69" w:rsidRDefault="00EC2B2A">
            <w:pPr>
              <w:pStyle w:val="TableParagraph"/>
              <w:numPr>
                <w:ilvl w:val="0"/>
                <w:numId w:val="12"/>
              </w:numPr>
              <w:tabs>
                <w:tab w:val="left" w:pos="219"/>
              </w:tabs>
              <w:ind w:right="218"/>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Рад Предшколске установе и значај ПВО видљиви су у медијима, на интернету и у штампаним промотивним материјалима</w:t>
            </w:r>
          </w:p>
        </w:tc>
      </w:tr>
    </w:tbl>
    <w:p w:rsidR="003F3A69" w:rsidRDefault="003F3A69">
      <w:pPr>
        <w:jc w:val="both"/>
        <w:rPr>
          <w:rFonts w:ascii="Times New Roman" w:hAnsi="Times New Roman" w:cs="Times New Roman"/>
          <w:sz w:val="24"/>
          <w:szCs w:val="24"/>
          <w:lang w:val="sr-Cyrl-BA"/>
        </w:rPr>
      </w:pPr>
    </w:p>
    <w:p w:rsidR="003F3A69" w:rsidRDefault="00EC2B2A">
      <w:pPr>
        <w:jc w:val="both"/>
        <w:rPr>
          <w:rFonts w:ascii="Times New Roman" w:hAnsi="Times New Roman" w:cs="Times New Roman"/>
          <w:b/>
          <w:bCs/>
          <w:sz w:val="24"/>
          <w:szCs w:val="24"/>
          <w:lang w:val="sr-Cyrl-BA"/>
        </w:rPr>
      </w:pPr>
      <w:r>
        <w:rPr>
          <w:rFonts w:ascii="Times New Roman" w:hAnsi="Times New Roman" w:cs="Times New Roman"/>
          <w:sz w:val="24"/>
          <w:szCs w:val="24"/>
          <w:lang w:val="sr-Cyrl-BA"/>
        </w:rPr>
        <w:t xml:space="preserve">Кључна област: </w:t>
      </w:r>
      <w:r>
        <w:rPr>
          <w:rFonts w:ascii="Times New Roman" w:hAnsi="Times New Roman" w:cs="Times New Roman"/>
          <w:b/>
          <w:bCs/>
          <w:sz w:val="24"/>
          <w:szCs w:val="24"/>
          <w:lang w:val="sr-Cyrl-BA"/>
        </w:rPr>
        <w:t>УПРАВЉАЊЕ И ОРГАНИЗАЦИЈА</w:t>
      </w:r>
    </w:p>
    <w:tbl>
      <w:tblPr>
        <w:tblStyle w:val="TableGrid"/>
        <w:tblW w:w="0" w:type="auto"/>
        <w:tblLook w:val="04A0"/>
      </w:tblPr>
      <w:tblGrid>
        <w:gridCol w:w="4508"/>
        <w:gridCol w:w="4508"/>
      </w:tblGrid>
      <w:tr w:rsidR="003F3A69">
        <w:tc>
          <w:tcPr>
            <w:tcW w:w="4508" w:type="dxa"/>
          </w:tcPr>
          <w:p w:rsidR="003F3A69" w:rsidRDefault="00EC2B2A">
            <w:pPr>
              <w:spacing w:after="0" w:line="240" w:lineRule="auto"/>
              <w:rPr>
                <w:rFonts w:ascii="Times New Roman" w:hAnsi="Times New Roman" w:cs="Times New Roman"/>
                <w:b/>
                <w:bCs/>
                <w:i/>
                <w:iCs/>
                <w:sz w:val="24"/>
                <w:szCs w:val="24"/>
                <w:lang w:val="sr-Cyrl-BA"/>
              </w:rPr>
            </w:pPr>
            <w:r>
              <w:rPr>
                <w:rFonts w:ascii="Times New Roman" w:hAnsi="Times New Roman" w:cs="Times New Roman"/>
                <w:b/>
                <w:bCs/>
                <w:i/>
                <w:iCs/>
                <w:sz w:val="24"/>
                <w:szCs w:val="24"/>
                <w:lang w:val="sr-Cyrl-BA"/>
              </w:rPr>
              <w:t>Подручје промене</w:t>
            </w:r>
          </w:p>
        </w:tc>
        <w:tc>
          <w:tcPr>
            <w:tcW w:w="4508" w:type="dxa"/>
          </w:tcPr>
          <w:p w:rsidR="003F3A69" w:rsidRDefault="00EC2B2A">
            <w:pPr>
              <w:spacing w:after="0" w:line="240" w:lineRule="auto"/>
              <w:jc w:val="both"/>
              <w:rPr>
                <w:rFonts w:ascii="Times New Roman" w:hAnsi="Times New Roman" w:cs="Times New Roman"/>
                <w:b/>
                <w:bCs/>
                <w:i/>
                <w:iCs/>
                <w:sz w:val="24"/>
                <w:szCs w:val="24"/>
                <w:lang w:val="sr-Cyrl-BA"/>
              </w:rPr>
            </w:pPr>
            <w:r>
              <w:rPr>
                <w:rFonts w:ascii="Times New Roman" w:hAnsi="Times New Roman" w:cs="Times New Roman"/>
                <w:b/>
                <w:bCs/>
                <w:i/>
                <w:iCs/>
                <w:sz w:val="24"/>
                <w:szCs w:val="24"/>
                <w:lang w:val="sr-Cyrl-BA"/>
              </w:rPr>
              <w:t>Показатељи</w:t>
            </w:r>
          </w:p>
        </w:tc>
      </w:tr>
      <w:tr w:rsidR="003F3A69">
        <w:tc>
          <w:tcPr>
            <w:tcW w:w="4508" w:type="dxa"/>
          </w:tcPr>
          <w:p w:rsidR="003F3A69" w:rsidRDefault="00EC2B2A">
            <w:pPr>
              <w:pStyle w:val="TableParagraph"/>
              <w:tabs>
                <w:tab w:val="left" w:pos="219"/>
              </w:tabs>
              <w:ind w:right="158"/>
              <w:jc w:val="both"/>
              <w:rPr>
                <w:rFonts w:ascii="Times New Roman" w:hAnsi="Times New Roman" w:cs="Times New Roman"/>
                <w:sz w:val="24"/>
                <w:szCs w:val="24"/>
              </w:rPr>
            </w:pPr>
            <w:r>
              <w:rPr>
                <w:rFonts w:ascii="Times New Roman" w:hAnsi="Times New Roman" w:cs="Times New Roman"/>
                <w:sz w:val="24"/>
                <w:szCs w:val="24"/>
                <w:lang w:val="sr-Cyrl-BA"/>
              </w:rPr>
              <w:t xml:space="preserve">- </w:t>
            </w:r>
            <w:r>
              <w:rPr>
                <w:rFonts w:ascii="Times New Roman" w:hAnsi="Times New Roman" w:cs="Times New Roman"/>
                <w:sz w:val="24"/>
                <w:szCs w:val="24"/>
              </w:rPr>
              <w:t>Усклађивање</w:t>
            </w:r>
            <w:r>
              <w:rPr>
                <w:rFonts w:ascii="Times New Roman" w:hAnsi="Times New Roman" w:cs="Times New Roman"/>
                <w:sz w:val="24"/>
                <w:szCs w:val="24"/>
                <w:lang w:val="sr-Cyrl-BA"/>
              </w:rPr>
              <w:t xml:space="preserve"> </w:t>
            </w:r>
            <w:r>
              <w:rPr>
                <w:rFonts w:ascii="Times New Roman" w:hAnsi="Times New Roman" w:cs="Times New Roman"/>
                <w:sz w:val="24"/>
                <w:szCs w:val="24"/>
              </w:rPr>
              <w:t>програмских докумената установе са концепцијом нових Основа програма ПВО</w:t>
            </w:r>
          </w:p>
          <w:p w:rsidR="003F3A69" w:rsidRDefault="00EC2B2A">
            <w:pPr>
              <w:pStyle w:val="TableParagraph"/>
              <w:tabs>
                <w:tab w:val="left" w:pos="219"/>
              </w:tabs>
              <w:ind w:right="158"/>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Стручно усавршавање усмерено на подршку разумевању нових Основа програма, дефинисање смерница за развијање реалног програма у вртићу, хоризонталну размену и подршку у имплементацији Година узлета</w:t>
            </w:r>
          </w:p>
          <w:p w:rsidR="003F3A69" w:rsidRDefault="00EC2B2A">
            <w:pPr>
              <w:pStyle w:val="TableParagraph"/>
              <w:tabs>
                <w:tab w:val="left" w:pos="219"/>
              </w:tabs>
              <w:ind w:right="158"/>
              <w:jc w:val="both"/>
              <w:rPr>
                <w:rFonts w:ascii="Times New Roman" w:hAnsi="Times New Roman" w:cs="Times New Roman"/>
                <w:sz w:val="24"/>
                <w:szCs w:val="24"/>
                <w:lang w:val="sr-Cyrl-BA"/>
              </w:rPr>
            </w:pPr>
            <w:r>
              <w:rPr>
                <w:rFonts w:ascii="Times New Roman" w:hAnsi="Times New Roman" w:cs="Times New Roman"/>
                <w:sz w:val="24"/>
                <w:szCs w:val="24"/>
                <w:lang w:val="sr-Cyrl-BA"/>
              </w:rPr>
              <w:t>- Мотивисање запослених на различите начине</w:t>
            </w:r>
          </w:p>
        </w:tc>
        <w:tc>
          <w:tcPr>
            <w:tcW w:w="4508" w:type="dxa"/>
          </w:tcPr>
          <w:p w:rsidR="003F3A69" w:rsidRDefault="00EC2B2A">
            <w:pPr>
              <w:pStyle w:val="TableParagraph"/>
              <w:tabs>
                <w:tab w:val="left" w:pos="219"/>
              </w:tabs>
              <w:rPr>
                <w:rFonts w:ascii="Times New Roman" w:hAnsi="Times New Roman" w:cs="Times New Roman"/>
                <w:sz w:val="24"/>
                <w:szCs w:val="24"/>
              </w:rPr>
            </w:pPr>
            <w:r>
              <w:rPr>
                <w:rFonts w:ascii="Times New Roman" w:hAnsi="Times New Roman" w:cs="Times New Roman"/>
                <w:sz w:val="24"/>
                <w:szCs w:val="24"/>
                <w:lang w:val="sr-Cyrl-BA"/>
              </w:rPr>
              <w:t xml:space="preserve">- </w:t>
            </w:r>
            <w:r>
              <w:rPr>
                <w:rFonts w:ascii="Times New Roman" w:hAnsi="Times New Roman" w:cs="Times New Roman"/>
                <w:sz w:val="24"/>
                <w:szCs w:val="24"/>
              </w:rPr>
              <w:t>Програмска документа установе усклађена су са концепцијом нових Основа програма (Предшколски програм, Развојни план, ГПР)</w:t>
            </w:r>
          </w:p>
          <w:p w:rsidR="003F3A69" w:rsidRDefault="00EC2B2A">
            <w:pPr>
              <w:pStyle w:val="TableParagraph"/>
              <w:tabs>
                <w:tab w:val="left" w:pos="219"/>
              </w:tabs>
              <w:rPr>
                <w:rFonts w:ascii="Times New Roman" w:hAnsi="Times New Roman" w:cs="Times New Roman"/>
                <w:sz w:val="24"/>
                <w:szCs w:val="24"/>
              </w:rPr>
            </w:pPr>
            <w:r>
              <w:rPr>
                <w:rFonts w:ascii="Times New Roman" w:hAnsi="Times New Roman" w:cs="Times New Roman"/>
                <w:sz w:val="24"/>
                <w:szCs w:val="24"/>
                <w:lang w:val="sr-Cyrl-BA"/>
              </w:rPr>
              <w:t xml:space="preserve">- </w:t>
            </w:r>
            <w:r>
              <w:rPr>
                <w:rFonts w:ascii="Times New Roman" w:hAnsi="Times New Roman" w:cs="Times New Roman"/>
                <w:sz w:val="24"/>
                <w:szCs w:val="24"/>
              </w:rPr>
              <w:t>Програми стручног усавршавања планирају се и реализују у односу на потребе практичара; постоји развијена мрежа хоризонталних размена на нивоу установе</w:t>
            </w:r>
          </w:p>
          <w:p w:rsidR="003F3A69" w:rsidRDefault="00EC2B2A">
            <w:pPr>
              <w:pStyle w:val="TableParagraph"/>
              <w:tabs>
                <w:tab w:val="left" w:pos="219"/>
              </w:tabs>
              <w:rPr>
                <w:rFonts w:ascii="Times New Roman" w:hAnsi="Times New Roman" w:cs="Times New Roman"/>
                <w:sz w:val="24"/>
                <w:szCs w:val="24"/>
                <w:lang w:val="sr-Cyrl-BA"/>
              </w:rPr>
            </w:pPr>
            <w:r>
              <w:rPr>
                <w:rFonts w:ascii="Times New Roman" w:hAnsi="Times New Roman" w:cs="Times New Roman"/>
                <w:sz w:val="24"/>
                <w:szCs w:val="24"/>
                <w:lang w:val="sr-Cyrl-BA"/>
              </w:rPr>
              <w:t>- Постоје критеријуми за стимулацију радника</w:t>
            </w:r>
          </w:p>
        </w:tc>
      </w:tr>
    </w:tbl>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3F3A69">
      <w:pPr>
        <w:jc w:val="center"/>
        <w:rPr>
          <w:rFonts w:ascii="Times New Roman" w:hAnsi="Times New Roman" w:cs="Times New Roman"/>
          <w:b/>
          <w:bCs/>
          <w:sz w:val="24"/>
          <w:szCs w:val="24"/>
        </w:rPr>
      </w:pPr>
    </w:p>
    <w:p w:rsidR="003F3A69" w:rsidRDefault="00EC2B2A">
      <w:pPr>
        <w:jc w:val="center"/>
        <w:rPr>
          <w:rFonts w:ascii="Times New Roman" w:hAnsi="Times New Roman" w:cs="Times New Roman"/>
          <w:b/>
          <w:bCs/>
          <w:sz w:val="24"/>
          <w:szCs w:val="24"/>
          <w:lang w:val="sr-Cyrl-BA"/>
        </w:rPr>
      </w:pPr>
      <w:r>
        <w:rPr>
          <w:rFonts w:ascii="Times New Roman" w:hAnsi="Times New Roman" w:cs="Times New Roman"/>
          <w:b/>
          <w:bCs/>
          <w:sz w:val="24"/>
          <w:szCs w:val="24"/>
        </w:rPr>
        <w:t xml:space="preserve">VII  </w:t>
      </w:r>
      <w:r>
        <w:rPr>
          <w:rFonts w:ascii="Times New Roman" w:hAnsi="Times New Roman" w:cs="Times New Roman"/>
          <w:b/>
          <w:bCs/>
          <w:sz w:val="24"/>
          <w:szCs w:val="24"/>
          <w:lang w:val="sr-Cyrl-BA"/>
        </w:rPr>
        <w:t>РАЗВОЈНИ ЦИЉЕВИ</w:t>
      </w:r>
    </w:p>
    <w:p w:rsidR="003F3A69" w:rsidRDefault="00EC2B2A">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Област промене: ВАСПИТНО-ОБРАЗОВНИ РАД</w:t>
      </w: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Циљ 1.1. </w:t>
      </w: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Физичка средина подстиче учење и развој деце</w:t>
      </w:r>
    </w:p>
    <w:tbl>
      <w:tblPr>
        <w:tblStyle w:val="TableGrid"/>
        <w:tblW w:w="0" w:type="auto"/>
        <w:tblLook w:val="04A0"/>
      </w:tblPr>
      <w:tblGrid>
        <w:gridCol w:w="1741"/>
        <w:gridCol w:w="1708"/>
        <w:gridCol w:w="1603"/>
        <w:gridCol w:w="1732"/>
        <w:gridCol w:w="2504"/>
      </w:tblGrid>
      <w:tr w:rsidR="003F3A69">
        <w:tc>
          <w:tcPr>
            <w:tcW w:w="1785" w:type="dxa"/>
            <w:shd w:val="clear" w:color="auto" w:fill="F8AB6C"/>
          </w:tcPr>
          <w:p w:rsidR="003F3A69" w:rsidRDefault="00EC2B2A">
            <w:pPr>
              <w:spacing w:after="0" w:line="240" w:lineRule="auto"/>
              <w:rPr>
                <w:rFonts w:ascii="Times New Roman" w:hAnsi="Times New Roman" w:cs="Times New Roman"/>
                <w:b/>
                <w:bCs/>
                <w:sz w:val="24"/>
                <w:szCs w:val="24"/>
                <w:lang w:val="sr-Cyrl-BA"/>
              </w:rPr>
            </w:pPr>
            <w:bookmarkStart w:id="5" w:name="_Hlk138027019"/>
            <w:r>
              <w:rPr>
                <w:rFonts w:ascii="Times New Roman" w:hAnsi="Times New Roman" w:cs="Times New Roman"/>
                <w:b/>
                <w:bCs/>
                <w:sz w:val="24"/>
                <w:szCs w:val="24"/>
                <w:lang w:val="sr-Cyrl-BA"/>
              </w:rPr>
              <w:t>Задатак</w:t>
            </w:r>
          </w:p>
        </w:tc>
        <w:tc>
          <w:tcPr>
            <w:tcW w:w="1786" w:type="dxa"/>
            <w:shd w:val="clear" w:color="auto" w:fill="F8AB6C"/>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737" w:type="dxa"/>
            <w:shd w:val="clear" w:color="auto" w:fill="F8AB6C"/>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751" w:type="dxa"/>
            <w:shd w:val="clear" w:color="auto" w:fill="F8AB6C"/>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2229" w:type="dxa"/>
            <w:shd w:val="clear" w:color="auto" w:fill="F8AB6C"/>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tr w:rsidR="003F3A69">
        <w:tc>
          <w:tcPr>
            <w:tcW w:w="1785" w:type="dxa"/>
          </w:tcPr>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1.1.1.</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Материјали,</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играчке и </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средства су доступни деци,</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подржавају истраживање, игру и различите видове њиховог истраживања</w:t>
            </w:r>
          </w:p>
          <w:p w:rsidR="003F3A69" w:rsidRDefault="003F3A69">
            <w:pPr>
              <w:spacing w:after="0" w:line="240" w:lineRule="auto"/>
              <w:rPr>
                <w:rFonts w:ascii="Times New Roman" w:hAnsi="Times New Roman" w:cs="Times New Roman"/>
                <w:sz w:val="24"/>
                <w:szCs w:val="24"/>
                <w:lang w:val="sr-Cyrl-BA"/>
              </w:rPr>
            </w:pPr>
          </w:p>
        </w:tc>
        <w:tc>
          <w:tcPr>
            <w:tcW w:w="178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Опремање се врши у односу на узраст групе, подгрупа и/или појединачног детета, на основу потреба и интересовања деце</w:t>
            </w:r>
          </w:p>
        </w:tc>
        <w:tc>
          <w:tcPr>
            <w:tcW w:w="1737"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Медицинске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tc>
        <w:tc>
          <w:tcPr>
            <w:tcW w:w="1751"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Током целе радне године</w:t>
            </w:r>
          </w:p>
        </w:tc>
        <w:tc>
          <w:tcPr>
            <w:tcW w:w="2229"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Видљивост промена у простору</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Документација: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Фотографије, тематски портфолио,</w:t>
            </w:r>
            <w:r>
              <w:rPr>
                <w:rFonts w:ascii="Times New Roman" w:hAnsi="Times New Roman" w:cs="Times New Roman"/>
                <w:sz w:val="24"/>
                <w:szCs w:val="24"/>
              </w:rPr>
              <w:t xml:space="preserve"> </w:t>
            </w:r>
            <w:r>
              <w:rPr>
                <w:rFonts w:ascii="Times New Roman" w:hAnsi="Times New Roman" w:cs="Times New Roman"/>
                <w:sz w:val="24"/>
                <w:szCs w:val="24"/>
                <w:lang w:val="sr-Cyrl-BA"/>
              </w:rPr>
              <w:t>матрице плана пројекта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 Директор, стручни сарадник, активи, тимови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Квартално</w:t>
            </w:r>
          </w:p>
          <w:p w:rsidR="003F3A69" w:rsidRDefault="003F3A69">
            <w:pPr>
              <w:spacing w:after="0" w:line="240" w:lineRule="auto"/>
              <w:rPr>
                <w:rFonts w:ascii="Times New Roman" w:hAnsi="Times New Roman" w:cs="Times New Roman"/>
                <w:b/>
                <w:bCs/>
                <w:sz w:val="24"/>
                <w:szCs w:val="24"/>
                <w:lang w:val="sr-Cyrl-BA"/>
              </w:rPr>
            </w:pPr>
          </w:p>
        </w:tc>
      </w:tr>
      <w:tr w:rsidR="003F3A69">
        <w:tc>
          <w:tcPr>
            <w:tcW w:w="1785" w:type="dxa"/>
          </w:tcPr>
          <w:p w:rsidR="003F3A69" w:rsidRDefault="00EC2B2A">
            <w:pPr>
              <w:spacing w:after="0" w:line="240" w:lineRule="auto"/>
              <w:rPr>
                <w:sz w:val="20"/>
              </w:rPr>
            </w:pPr>
            <w:r>
              <w:rPr>
                <w:rFonts w:ascii="Times New Roman" w:hAnsi="Times New Roman" w:cs="Times New Roman"/>
                <w:sz w:val="24"/>
                <w:szCs w:val="24"/>
                <w:lang w:val="sr-Cyrl-BA"/>
              </w:rPr>
              <w:t>1.1.3.</w:t>
            </w:r>
            <w:r>
              <w:rPr>
                <w:sz w:val="20"/>
              </w:rPr>
              <w:t xml:space="preserve"> </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У</w:t>
            </w:r>
            <w:r>
              <w:rPr>
                <w:rFonts w:ascii="Times New Roman" w:hAnsi="Times New Roman" w:cs="Times New Roman"/>
                <w:sz w:val="24"/>
                <w:szCs w:val="24"/>
                <w:lang w:val="sr-Cyrl-BA"/>
              </w:rPr>
              <w:t xml:space="preserve"> </w:t>
            </w:r>
            <w:r>
              <w:rPr>
                <w:rFonts w:ascii="Times New Roman" w:hAnsi="Times New Roman" w:cs="Times New Roman"/>
                <w:sz w:val="24"/>
                <w:szCs w:val="24"/>
              </w:rPr>
              <w:t xml:space="preserve">осмишљавању и </w:t>
            </w:r>
            <w:r>
              <w:rPr>
                <w:rFonts w:ascii="Times New Roman" w:hAnsi="Times New Roman" w:cs="Times New Roman"/>
                <w:spacing w:val="-44"/>
                <w:sz w:val="24"/>
                <w:szCs w:val="24"/>
              </w:rPr>
              <w:t xml:space="preserve"> </w:t>
            </w:r>
            <w:r>
              <w:rPr>
                <w:rFonts w:ascii="Times New Roman" w:hAnsi="Times New Roman" w:cs="Times New Roman"/>
                <w:sz w:val="24"/>
                <w:szCs w:val="24"/>
              </w:rPr>
              <w:t>обогаћивању</w:t>
            </w:r>
            <w:r>
              <w:rPr>
                <w:rFonts w:ascii="Times New Roman" w:hAnsi="Times New Roman" w:cs="Times New Roman"/>
                <w:spacing w:val="1"/>
                <w:sz w:val="24"/>
                <w:szCs w:val="24"/>
              </w:rPr>
              <w:t xml:space="preserve"> </w:t>
            </w:r>
            <w:r>
              <w:rPr>
                <w:rFonts w:ascii="Times New Roman" w:hAnsi="Times New Roman" w:cs="Times New Roman"/>
                <w:sz w:val="24"/>
                <w:szCs w:val="24"/>
              </w:rPr>
              <w:t>физичке средине</w:t>
            </w:r>
            <w:r>
              <w:rPr>
                <w:rFonts w:ascii="Times New Roman" w:hAnsi="Times New Roman" w:cs="Times New Roman"/>
                <w:spacing w:val="1"/>
                <w:sz w:val="24"/>
                <w:szCs w:val="24"/>
              </w:rPr>
              <w:t xml:space="preserve"> </w:t>
            </w:r>
            <w:r>
              <w:rPr>
                <w:rFonts w:ascii="Times New Roman" w:hAnsi="Times New Roman" w:cs="Times New Roman"/>
                <w:sz w:val="24"/>
                <w:szCs w:val="24"/>
              </w:rPr>
              <w:t>учествују деца,</w:t>
            </w:r>
            <w:r>
              <w:rPr>
                <w:rFonts w:ascii="Times New Roman" w:hAnsi="Times New Roman" w:cs="Times New Roman"/>
                <w:spacing w:val="1"/>
                <w:sz w:val="24"/>
                <w:szCs w:val="24"/>
              </w:rPr>
              <w:t xml:space="preserve"> </w:t>
            </w:r>
            <w:r>
              <w:rPr>
                <w:rFonts w:ascii="Times New Roman" w:hAnsi="Times New Roman" w:cs="Times New Roman"/>
                <w:sz w:val="24"/>
                <w:szCs w:val="24"/>
              </w:rPr>
              <w:t>родитељи и</w:t>
            </w:r>
            <w:r>
              <w:rPr>
                <w:rFonts w:ascii="Times New Roman" w:hAnsi="Times New Roman" w:cs="Times New Roman"/>
                <w:spacing w:val="1"/>
                <w:sz w:val="24"/>
                <w:szCs w:val="24"/>
              </w:rPr>
              <w:t xml:space="preserve"> </w:t>
            </w:r>
            <w:r>
              <w:rPr>
                <w:rFonts w:ascii="Times New Roman" w:hAnsi="Times New Roman" w:cs="Times New Roman"/>
                <w:sz w:val="24"/>
                <w:szCs w:val="24"/>
              </w:rPr>
              <w:t>васпитачи</w:t>
            </w:r>
          </w:p>
        </w:tc>
        <w:tc>
          <w:tcPr>
            <w:tcW w:w="178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Развијање стратегија увођења промена у складу са контекстом конкретног вртића</w:t>
            </w:r>
            <w:r>
              <w:rPr>
                <w:rFonts w:ascii="Times New Roman" w:hAnsi="Times New Roman" w:cs="Times New Roman"/>
                <w:sz w:val="24"/>
                <w:szCs w:val="24"/>
                <w:lang w:val="sr-Cyrl-BA"/>
              </w:rPr>
              <w:tab/>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ab/>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tc>
        <w:tc>
          <w:tcPr>
            <w:tcW w:w="1737" w:type="dxa"/>
          </w:tcPr>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Мед. сестре- васпитачи </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Васпитачи </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Стручни сарадник </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Родитељи </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Деца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tc>
        <w:tc>
          <w:tcPr>
            <w:tcW w:w="1751"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Континуирано</w:t>
            </w:r>
          </w:p>
        </w:tc>
        <w:tc>
          <w:tcPr>
            <w:tcW w:w="2229"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План промена који највише одговара контексту вртића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Записници са тимова/актива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 Медицинске сестре-васпитачи,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Квартално</w:t>
            </w:r>
          </w:p>
          <w:p w:rsidR="003F3A69" w:rsidRDefault="003F3A69">
            <w:pPr>
              <w:spacing w:after="0" w:line="240" w:lineRule="auto"/>
              <w:rPr>
                <w:rFonts w:ascii="Times New Roman" w:hAnsi="Times New Roman" w:cs="Times New Roman"/>
                <w:sz w:val="24"/>
                <w:szCs w:val="24"/>
                <w:lang w:val="sr-Cyrl-BA"/>
              </w:rPr>
            </w:pPr>
          </w:p>
        </w:tc>
      </w:tr>
      <w:tr w:rsidR="003F3A69">
        <w:tc>
          <w:tcPr>
            <w:tcW w:w="1785" w:type="dxa"/>
          </w:tcPr>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1.1.4.</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Средина за </w:t>
            </w:r>
            <w:r>
              <w:rPr>
                <w:rFonts w:ascii="Times New Roman" w:hAnsi="Times New Roman" w:cs="Times New Roman"/>
                <w:sz w:val="24"/>
                <w:szCs w:val="24"/>
                <w:lang w:val="sr-Cyrl-BA"/>
              </w:rPr>
              <w:lastRenderedPageBreak/>
              <w:t>учење (материјали, продукти, панои…) одражава актуелна дешавања и активности (теме,</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пројекте)</w:t>
            </w:r>
            <w:r>
              <w:rPr>
                <w:rFonts w:ascii="Times New Roman" w:hAnsi="Times New Roman" w:cs="Times New Roman"/>
                <w:sz w:val="24"/>
                <w:szCs w:val="24"/>
                <w:lang w:val="sr-Cyrl-BA"/>
              </w:rPr>
              <w:tab/>
            </w:r>
          </w:p>
          <w:p w:rsidR="003F3A69" w:rsidRDefault="003F3A69">
            <w:pPr>
              <w:spacing w:after="0" w:line="240" w:lineRule="auto"/>
              <w:rPr>
                <w:rFonts w:ascii="Times New Roman" w:hAnsi="Times New Roman" w:cs="Times New Roman"/>
                <w:sz w:val="24"/>
                <w:szCs w:val="24"/>
                <w:lang w:val="sr-Cyrl-BA"/>
              </w:rPr>
            </w:pPr>
          </w:p>
        </w:tc>
        <w:tc>
          <w:tcPr>
            <w:tcW w:w="178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Процесни панои, продукти</w:t>
            </w:r>
            <w:r>
              <w:rPr>
                <w:rFonts w:ascii="Times New Roman" w:hAnsi="Times New Roman" w:cs="Times New Roman"/>
                <w:sz w:val="24"/>
                <w:szCs w:val="24"/>
              </w:rPr>
              <w:t>,</w:t>
            </w:r>
            <w:r>
              <w:rPr>
                <w:rFonts w:ascii="Times New Roman" w:hAnsi="Times New Roman" w:cs="Times New Roman"/>
                <w:sz w:val="24"/>
                <w:szCs w:val="24"/>
                <w:lang w:val="sr-Cyrl-BA"/>
              </w:rPr>
              <w:t xml:space="preserve"> су на видљивом месту, </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ажурирају се редовно, уносе промене</w:t>
            </w:r>
          </w:p>
        </w:tc>
        <w:tc>
          <w:tcPr>
            <w:tcW w:w="1737"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Мед.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tc>
        <w:tc>
          <w:tcPr>
            <w:tcW w:w="1751"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Током целе </w:t>
            </w:r>
            <w:r>
              <w:rPr>
                <w:rFonts w:ascii="Times New Roman" w:hAnsi="Times New Roman" w:cs="Times New Roman"/>
                <w:sz w:val="24"/>
                <w:szCs w:val="24"/>
                <w:lang w:val="sr-Cyrl-BA"/>
              </w:rPr>
              <w:lastRenderedPageBreak/>
              <w:t>радне године, континуирано, на месечном, недељном и дневном нивоу</w:t>
            </w:r>
          </w:p>
        </w:tc>
        <w:tc>
          <w:tcPr>
            <w:tcW w:w="2229"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lastRenderedPageBreak/>
              <w:t>Критеријум успеха</w:t>
            </w:r>
            <w:r>
              <w:rPr>
                <w:rFonts w:ascii="Times New Roman" w:hAnsi="Times New Roman" w:cs="Times New Roman"/>
                <w:sz w:val="24"/>
                <w:szCs w:val="24"/>
                <w:lang w:val="sr-Cyrl-BA"/>
              </w:rPr>
              <w:t xml:space="preserve">: Продукти, процесни панои видљиви у </w:t>
            </w:r>
            <w:r>
              <w:rPr>
                <w:rFonts w:ascii="Times New Roman" w:hAnsi="Times New Roman" w:cs="Times New Roman"/>
                <w:sz w:val="24"/>
                <w:szCs w:val="24"/>
                <w:lang w:val="sr-Cyrl-BA"/>
              </w:rPr>
              <w:lastRenderedPageBreak/>
              <w:t>групама и просторима вртића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Фотографије, панои, портфолио детета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 Директор, стручни сарадник, активи, тимови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Квартално</w:t>
            </w:r>
          </w:p>
        </w:tc>
      </w:tr>
      <w:tr w:rsidR="003F3A69">
        <w:tc>
          <w:tcPr>
            <w:tcW w:w="1785"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1.1.6.</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Простори локалне заједнице користе се као место  за учење  кроз заједничке активности деце и одраслих</w:t>
            </w:r>
          </w:p>
        </w:tc>
        <w:tc>
          <w:tcPr>
            <w:tcW w:w="178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Посетити места у локалној заједници у функцији развоја теме пројекта</w:t>
            </w:r>
          </w:p>
        </w:tc>
        <w:tc>
          <w:tcPr>
            <w:tcW w:w="1737"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tc>
        <w:tc>
          <w:tcPr>
            <w:tcW w:w="1751"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Континуирано</w:t>
            </w:r>
          </w:p>
        </w:tc>
        <w:tc>
          <w:tcPr>
            <w:tcW w:w="2229"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Процесни панои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Документација: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ф</w:t>
            </w:r>
            <w:r>
              <w:rPr>
                <w:rFonts w:ascii="Times New Roman" w:hAnsi="Times New Roman" w:cs="Times New Roman"/>
                <w:sz w:val="24"/>
                <w:szCs w:val="24"/>
                <w:lang w:val="sr-Cyrl-BA"/>
              </w:rPr>
              <w:t>отографије, тематски портфолио</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:Медицинске сестре-васпитачи,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Квартално</w:t>
            </w:r>
          </w:p>
        </w:tc>
      </w:tr>
      <w:bookmarkEnd w:id="5"/>
    </w:tbl>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Циљ 1.3. Планирање и програмирање васпитно-образовног рада је у функцији подршке дечјем учењу и развоју</w:t>
      </w:r>
    </w:p>
    <w:tbl>
      <w:tblPr>
        <w:tblStyle w:val="TableGrid"/>
        <w:tblW w:w="0" w:type="auto"/>
        <w:tblLook w:val="04A0"/>
      </w:tblPr>
      <w:tblGrid>
        <w:gridCol w:w="1741"/>
        <w:gridCol w:w="1708"/>
        <w:gridCol w:w="1603"/>
        <w:gridCol w:w="1732"/>
        <w:gridCol w:w="2504"/>
      </w:tblGrid>
      <w:tr w:rsidR="003F3A69">
        <w:tc>
          <w:tcPr>
            <w:tcW w:w="1741" w:type="dxa"/>
            <w:shd w:val="clear" w:color="auto" w:fill="F8AB6C"/>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Задатак</w:t>
            </w:r>
          </w:p>
        </w:tc>
        <w:tc>
          <w:tcPr>
            <w:tcW w:w="1708" w:type="dxa"/>
            <w:shd w:val="clear" w:color="auto" w:fill="F8AB6C"/>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603" w:type="dxa"/>
            <w:shd w:val="clear" w:color="auto" w:fill="F8AB6C"/>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732" w:type="dxa"/>
            <w:shd w:val="clear" w:color="auto" w:fill="F8AB6C"/>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2504" w:type="dxa"/>
            <w:shd w:val="clear" w:color="auto" w:fill="F8AB6C"/>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tr w:rsidR="003F3A69">
        <w:trPr>
          <w:trHeight w:val="2680"/>
        </w:trPr>
        <w:tc>
          <w:tcPr>
            <w:tcW w:w="1741" w:type="dxa"/>
            <w:vMerge w:val="restart"/>
          </w:tcPr>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1.3.3.</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 развијању програма уважавају се иницијативе, предлози, идеје и искуства деце и родитеља</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tc>
        <w:tc>
          <w:tcPr>
            <w:tcW w:w="1708" w:type="dxa"/>
          </w:tcPr>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Укључивање родитеља у заједничко развијања програма групе: иницирање акција, позивање на укључивање у активности, обогаћивање средине за учење</w:t>
            </w:r>
          </w:p>
        </w:tc>
        <w:tc>
          <w:tcPr>
            <w:tcW w:w="1603"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Медицинске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tc>
        <w:tc>
          <w:tcPr>
            <w:tcW w:w="1732"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Током целе радне године</w:t>
            </w:r>
          </w:p>
        </w:tc>
        <w:tc>
          <w:tcPr>
            <w:tcW w:w="2504"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xml:space="preserve">: </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Заједнички продукти, активности, пројекти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Документација: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п</w:t>
            </w:r>
            <w:r>
              <w:rPr>
                <w:rFonts w:ascii="Times New Roman" w:hAnsi="Times New Roman" w:cs="Times New Roman"/>
                <w:sz w:val="24"/>
                <w:szCs w:val="24"/>
                <w:lang w:val="sr-Cyrl-BA"/>
              </w:rPr>
              <w:t>роцесни панои, приче о пројектима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 xml:space="preserve">: Мед. </w:t>
            </w:r>
            <w:r>
              <w:rPr>
                <w:rFonts w:ascii="Times New Roman" w:hAnsi="Times New Roman" w:cs="Times New Roman"/>
                <w:sz w:val="24"/>
                <w:szCs w:val="24"/>
              </w:rPr>
              <w:t>с</w:t>
            </w:r>
            <w:r>
              <w:rPr>
                <w:rFonts w:ascii="Times New Roman" w:hAnsi="Times New Roman" w:cs="Times New Roman"/>
                <w:sz w:val="24"/>
                <w:szCs w:val="24"/>
                <w:lang w:val="sr-Cyrl-BA"/>
              </w:rPr>
              <w:t>естре-васпитачи, васпитачи, стручни сарадник</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Квартално</w:t>
            </w:r>
          </w:p>
        </w:tc>
      </w:tr>
      <w:tr w:rsidR="003F3A69">
        <w:trPr>
          <w:trHeight w:val="2679"/>
        </w:trPr>
        <w:tc>
          <w:tcPr>
            <w:tcW w:w="1741" w:type="dxa"/>
            <w:vMerge/>
          </w:tcPr>
          <w:p w:rsidR="003F3A69" w:rsidRDefault="003F3A69">
            <w:pPr>
              <w:spacing w:after="0" w:line="240" w:lineRule="auto"/>
              <w:rPr>
                <w:rFonts w:ascii="Times New Roman" w:hAnsi="Times New Roman" w:cs="Times New Roman"/>
                <w:sz w:val="24"/>
                <w:szCs w:val="24"/>
                <w:lang w:val="sr-Cyrl-BA"/>
              </w:rPr>
            </w:pPr>
          </w:p>
        </w:tc>
        <w:tc>
          <w:tcPr>
            <w:tcW w:w="1708"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Анкетирање родитеља с циљем утврђивања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потреба и могућности за укључивање у живот установе</w:t>
            </w:r>
          </w:p>
        </w:tc>
        <w:tc>
          <w:tcPr>
            <w:tcW w:w="1603"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Медицинске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tc>
        <w:tc>
          <w:tcPr>
            <w:tcW w:w="1732"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По потреби, током године</w:t>
            </w:r>
          </w:p>
        </w:tc>
        <w:tc>
          <w:tcPr>
            <w:tcW w:w="2504"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Васпитачи су упознати са потребама и могућностима родитеља за укључивање у реални програм</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Резултати анкета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 xml:space="preserve">: Мед. </w:t>
            </w:r>
            <w:r>
              <w:rPr>
                <w:rFonts w:ascii="Times New Roman" w:hAnsi="Times New Roman" w:cs="Times New Roman"/>
                <w:sz w:val="24"/>
                <w:szCs w:val="24"/>
              </w:rPr>
              <w:t>с</w:t>
            </w:r>
            <w:r>
              <w:rPr>
                <w:rFonts w:ascii="Times New Roman" w:hAnsi="Times New Roman" w:cs="Times New Roman"/>
                <w:sz w:val="24"/>
                <w:szCs w:val="24"/>
                <w:lang w:val="sr-Cyrl-BA"/>
              </w:rPr>
              <w:t>естре-васпитачи, васпитачи, стручни сарадник</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Квартално</w:t>
            </w:r>
          </w:p>
        </w:tc>
      </w:tr>
    </w:tbl>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lastRenderedPageBreak/>
        <w:t>Област промене: ПОДРШКА ДЕЦИ И ПОРОДИЦИ</w:t>
      </w: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Циљ 2.1. Установа је сигурна и безбедна средина</w:t>
      </w:r>
    </w:p>
    <w:tbl>
      <w:tblPr>
        <w:tblStyle w:val="TableGrid"/>
        <w:tblW w:w="0" w:type="auto"/>
        <w:tblLayout w:type="fixed"/>
        <w:tblLook w:val="04A0"/>
      </w:tblPr>
      <w:tblGrid>
        <w:gridCol w:w="1668"/>
        <w:gridCol w:w="1842"/>
        <w:gridCol w:w="1880"/>
        <w:gridCol w:w="1806"/>
        <w:gridCol w:w="2092"/>
      </w:tblGrid>
      <w:tr w:rsidR="003F3A69">
        <w:tc>
          <w:tcPr>
            <w:tcW w:w="1668"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bookmarkStart w:id="6" w:name="_Hlk138067726"/>
            <w:r>
              <w:rPr>
                <w:rFonts w:ascii="Times New Roman" w:hAnsi="Times New Roman" w:cs="Times New Roman"/>
                <w:b/>
                <w:bCs/>
                <w:sz w:val="24"/>
                <w:szCs w:val="24"/>
                <w:lang w:val="sr-Cyrl-BA"/>
              </w:rPr>
              <w:t>Задатак</w:t>
            </w:r>
          </w:p>
        </w:tc>
        <w:tc>
          <w:tcPr>
            <w:tcW w:w="1842"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880"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806"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2092"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bookmarkEnd w:id="6"/>
      <w:tr w:rsidR="003F3A69">
        <w:trPr>
          <w:trHeight w:val="2680"/>
        </w:trPr>
        <w:tc>
          <w:tcPr>
            <w:tcW w:w="1668" w:type="dxa"/>
            <w:vMerge w:val="restart"/>
          </w:tcPr>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2.1.1.</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Остваривање програма социјалне, превентивно- здравствене заштите и исхране доприноси сигурности и безбедности деце</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tc>
        <w:tc>
          <w:tcPr>
            <w:tcW w:w="1842"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Упитник за родитеље о здравственом стању детета</w:t>
            </w:r>
          </w:p>
        </w:tc>
        <w:tc>
          <w:tcPr>
            <w:tcW w:w="1880"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Медицинска сестра </w:t>
            </w:r>
            <w:r>
              <w:rPr>
                <w:rFonts w:ascii="Times New Roman" w:hAnsi="Times New Roman" w:cs="Times New Roman"/>
                <w:sz w:val="24"/>
                <w:szCs w:val="24"/>
              </w:rPr>
              <w:t>н</w:t>
            </w:r>
            <w:r>
              <w:rPr>
                <w:rFonts w:ascii="Times New Roman" w:hAnsi="Times New Roman" w:cs="Times New Roman"/>
                <w:sz w:val="24"/>
                <w:szCs w:val="24"/>
                <w:lang w:val="sr-Cyrl-BA"/>
              </w:rPr>
              <w:t>а ПЗЗ</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Медицинске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tc>
        <w:tc>
          <w:tcPr>
            <w:tcW w:w="180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Септембар</w:t>
            </w:r>
          </w:p>
        </w:tc>
        <w:tc>
          <w:tcPr>
            <w:tcW w:w="2092"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xml:space="preserve">: </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За сву децу су попуњени упитници о здравственом стању</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Упитник о здравственом стању детета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 xml:space="preserve">: Медицинска сестра </w:t>
            </w:r>
            <w:r>
              <w:rPr>
                <w:rFonts w:ascii="Times New Roman" w:hAnsi="Times New Roman" w:cs="Times New Roman"/>
                <w:sz w:val="24"/>
                <w:szCs w:val="24"/>
              </w:rPr>
              <w:t>н</w:t>
            </w:r>
            <w:r>
              <w:rPr>
                <w:rFonts w:ascii="Times New Roman" w:hAnsi="Times New Roman" w:cs="Times New Roman"/>
                <w:sz w:val="24"/>
                <w:szCs w:val="24"/>
                <w:lang w:val="sr-Cyrl-BA"/>
              </w:rPr>
              <w:t>а ПЗЗ, мед. сестре-васпитачи,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 xml:space="preserve">Време: </w:t>
            </w:r>
            <w:r>
              <w:rPr>
                <w:rFonts w:ascii="Times New Roman" w:hAnsi="Times New Roman" w:cs="Times New Roman"/>
                <w:sz w:val="24"/>
                <w:szCs w:val="24"/>
                <w:lang w:val="sr-Cyrl-BA"/>
              </w:rPr>
              <w:t>на полугодишту и на крају радне године</w:t>
            </w:r>
          </w:p>
        </w:tc>
      </w:tr>
      <w:tr w:rsidR="003F3A69">
        <w:trPr>
          <w:trHeight w:val="2853"/>
        </w:trPr>
        <w:tc>
          <w:tcPr>
            <w:tcW w:w="1668" w:type="dxa"/>
            <w:vMerge/>
          </w:tcPr>
          <w:p w:rsidR="003F3A69" w:rsidRDefault="003F3A69">
            <w:pPr>
              <w:spacing w:after="0" w:line="240" w:lineRule="auto"/>
              <w:rPr>
                <w:rFonts w:ascii="Times New Roman" w:hAnsi="Times New Roman" w:cs="Times New Roman"/>
                <w:sz w:val="24"/>
                <w:szCs w:val="24"/>
                <w:lang w:val="sr-Cyrl-BA"/>
              </w:rPr>
            </w:pPr>
          </w:p>
        </w:tc>
        <w:tc>
          <w:tcPr>
            <w:tcW w:w="1842"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Успостављање процедура у случају повреде код детета, у сарадњи са Домом здравља</w:t>
            </w:r>
          </w:p>
        </w:tc>
        <w:tc>
          <w:tcPr>
            <w:tcW w:w="1880"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Медицинска сестра </w:t>
            </w:r>
            <w:r>
              <w:rPr>
                <w:rFonts w:ascii="Times New Roman" w:hAnsi="Times New Roman" w:cs="Times New Roman"/>
                <w:sz w:val="24"/>
                <w:szCs w:val="24"/>
              </w:rPr>
              <w:t>н</w:t>
            </w:r>
            <w:r>
              <w:rPr>
                <w:rFonts w:ascii="Times New Roman" w:hAnsi="Times New Roman" w:cs="Times New Roman"/>
                <w:sz w:val="24"/>
                <w:szCs w:val="24"/>
                <w:lang w:val="sr-Cyrl-BA"/>
              </w:rPr>
              <w:t>а ПЗЗ</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Д</w:t>
            </w:r>
            <w:r>
              <w:rPr>
                <w:rFonts w:ascii="Times New Roman" w:hAnsi="Times New Roman" w:cs="Times New Roman"/>
                <w:sz w:val="24"/>
                <w:szCs w:val="24"/>
                <w:lang w:val="sr-Cyrl-BA"/>
              </w:rPr>
              <w:t>иректор</w:t>
            </w:r>
          </w:p>
          <w:p w:rsidR="003F3A69" w:rsidRDefault="003F3A69">
            <w:pPr>
              <w:spacing w:after="0" w:line="240" w:lineRule="auto"/>
              <w:rPr>
                <w:rFonts w:ascii="Times New Roman" w:hAnsi="Times New Roman" w:cs="Times New Roman"/>
                <w:sz w:val="24"/>
                <w:szCs w:val="24"/>
                <w:lang w:val="sr-Cyrl-BA"/>
              </w:rPr>
            </w:pPr>
          </w:p>
        </w:tc>
        <w:tc>
          <w:tcPr>
            <w:tcW w:w="180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rPr>
            </w:pPr>
            <w:r>
              <w:rPr>
                <w:rFonts w:ascii="Times New Roman" w:hAnsi="Times New Roman" w:cs="Times New Roman"/>
                <w:sz w:val="24"/>
                <w:szCs w:val="24"/>
                <w:lang w:val="sr-Cyrl-BA"/>
              </w:rPr>
              <w:t>Током радне године</w:t>
            </w:r>
            <w:r>
              <w:rPr>
                <w:rFonts w:ascii="Times New Roman" w:hAnsi="Times New Roman" w:cs="Times New Roman"/>
                <w:sz w:val="24"/>
                <w:szCs w:val="24"/>
              </w:rPr>
              <w:t xml:space="preserve"> 2023/24.</w:t>
            </w:r>
          </w:p>
        </w:tc>
        <w:tc>
          <w:tcPr>
            <w:tcW w:w="2092"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xml:space="preserve">: Дефинисане процедуре о заштити </w:t>
            </w:r>
            <w:r>
              <w:rPr>
                <w:rFonts w:ascii="Times New Roman" w:hAnsi="Times New Roman" w:cs="Times New Roman"/>
                <w:sz w:val="24"/>
                <w:szCs w:val="24"/>
              </w:rPr>
              <w:t xml:space="preserve">и </w:t>
            </w:r>
            <w:r>
              <w:rPr>
                <w:rFonts w:ascii="Times New Roman" w:hAnsi="Times New Roman" w:cs="Times New Roman"/>
                <w:sz w:val="24"/>
                <w:szCs w:val="24"/>
                <w:lang w:val="sr-Cyrl-BA"/>
              </w:rPr>
              <w:t xml:space="preserve">безбедности деце  </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Непосредан увид у радним собама и на огласним таблама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 xml:space="preserve">: Мед. сестра </w:t>
            </w:r>
            <w:r>
              <w:rPr>
                <w:rFonts w:ascii="Times New Roman" w:hAnsi="Times New Roman" w:cs="Times New Roman"/>
                <w:sz w:val="24"/>
                <w:szCs w:val="24"/>
              </w:rPr>
              <w:t>н</w:t>
            </w:r>
            <w:r>
              <w:rPr>
                <w:rFonts w:ascii="Times New Roman" w:hAnsi="Times New Roman" w:cs="Times New Roman"/>
                <w:sz w:val="24"/>
                <w:szCs w:val="24"/>
                <w:lang w:val="sr-Cyrl-BA"/>
              </w:rPr>
              <w:t>а ПЗЗ, директор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На крају радне године</w:t>
            </w:r>
          </w:p>
        </w:tc>
      </w:tr>
      <w:tr w:rsidR="003F3A69">
        <w:trPr>
          <w:trHeight w:val="2852"/>
        </w:trPr>
        <w:tc>
          <w:tcPr>
            <w:tcW w:w="1668" w:type="dxa"/>
            <w:vMerge/>
          </w:tcPr>
          <w:p w:rsidR="003F3A69" w:rsidRDefault="003F3A69">
            <w:pPr>
              <w:spacing w:after="0" w:line="240" w:lineRule="auto"/>
              <w:rPr>
                <w:rFonts w:ascii="Times New Roman" w:hAnsi="Times New Roman" w:cs="Times New Roman"/>
                <w:sz w:val="24"/>
                <w:szCs w:val="24"/>
                <w:lang w:val="sr-Cyrl-BA"/>
              </w:rPr>
            </w:pPr>
          </w:p>
        </w:tc>
        <w:tc>
          <w:tcPr>
            <w:tcW w:w="1842"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Прилагођавање јеловника узрасним карактеристика-ма деце и специфичним потребама деце условљеним здравственим разлозима</w:t>
            </w:r>
          </w:p>
        </w:tc>
        <w:tc>
          <w:tcPr>
            <w:tcW w:w="1880"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Нутрициониста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З</w:t>
            </w:r>
            <w:r>
              <w:rPr>
                <w:rFonts w:ascii="Times New Roman" w:hAnsi="Times New Roman" w:cs="Times New Roman"/>
                <w:sz w:val="24"/>
                <w:szCs w:val="24"/>
                <w:lang w:val="sr-Cyrl-BA"/>
              </w:rPr>
              <w:t>апослени на припреми и сервирању хране</w:t>
            </w:r>
          </w:p>
        </w:tc>
        <w:tc>
          <w:tcPr>
            <w:tcW w:w="180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Континуиран</w:t>
            </w:r>
            <w:r>
              <w:rPr>
                <w:rFonts w:ascii="Times New Roman" w:hAnsi="Times New Roman" w:cs="Times New Roman"/>
                <w:sz w:val="24"/>
                <w:szCs w:val="24"/>
              </w:rPr>
              <w:t>о</w:t>
            </w:r>
            <w:r>
              <w:rPr>
                <w:rFonts w:ascii="Times New Roman" w:hAnsi="Times New Roman" w:cs="Times New Roman"/>
                <w:sz w:val="24"/>
                <w:szCs w:val="24"/>
                <w:lang w:val="sr-Cyrl-BA"/>
              </w:rPr>
              <w:t>, у складу са расположивим намирницама</w:t>
            </w:r>
          </w:p>
        </w:tc>
        <w:tc>
          <w:tcPr>
            <w:tcW w:w="2092"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Јеловник прилагођен узрасним и здравственим карактеристикама деце</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Непосредан увид, евиденција сарадника за исхрану-нутриционисте</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 главни васпитач</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Једном месечно</w:t>
            </w:r>
          </w:p>
        </w:tc>
      </w:tr>
      <w:tr w:rsidR="003F3A69">
        <w:trPr>
          <w:trHeight w:val="2679"/>
        </w:trPr>
        <w:tc>
          <w:tcPr>
            <w:tcW w:w="1668"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2.1.2.</w:t>
            </w:r>
          </w:p>
          <w:p w:rsidR="003F3A69" w:rsidRDefault="00EC2B2A">
            <w:pPr>
              <w:spacing w:after="0" w:line="240" w:lineRule="auto"/>
              <w:rPr>
                <w:rFonts w:ascii="Times New Roman" w:hAnsi="Times New Roman" w:cs="Times New Roman"/>
                <w:sz w:val="24"/>
                <w:szCs w:val="24"/>
              </w:rPr>
            </w:pPr>
            <w:r>
              <w:rPr>
                <w:rFonts w:ascii="Times New Roman" w:hAnsi="Times New Roman" w:cs="Times New Roman"/>
                <w:sz w:val="24"/>
                <w:szCs w:val="24"/>
              </w:rPr>
              <w:t>У установи се</w:t>
            </w:r>
            <w:r>
              <w:rPr>
                <w:rFonts w:ascii="Times New Roman" w:hAnsi="Times New Roman" w:cs="Times New Roman"/>
                <w:spacing w:val="1"/>
                <w:sz w:val="24"/>
                <w:szCs w:val="24"/>
              </w:rPr>
              <w:t xml:space="preserve"> </w:t>
            </w:r>
            <w:r>
              <w:rPr>
                <w:rFonts w:ascii="Times New Roman" w:hAnsi="Times New Roman" w:cs="Times New Roman"/>
                <w:sz w:val="24"/>
                <w:szCs w:val="24"/>
              </w:rPr>
              <w:t>остварује програм</w:t>
            </w:r>
            <w:r>
              <w:rPr>
                <w:rFonts w:ascii="Times New Roman" w:hAnsi="Times New Roman" w:cs="Times New Roman"/>
                <w:spacing w:val="-43"/>
                <w:sz w:val="24"/>
                <w:szCs w:val="24"/>
              </w:rPr>
              <w:t xml:space="preserve"> </w:t>
            </w:r>
            <w:r>
              <w:rPr>
                <w:rFonts w:ascii="Times New Roman" w:hAnsi="Times New Roman" w:cs="Times New Roman"/>
                <w:sz w:val="24"/>
                <w:szCs w:val="24"/>
              </w:rPr>
              <w:t>заштите деце од</w:t>
            </w:r>
            <w:r>
              <w:rPr>
                <w:rFonts w:ascii="Times New Roman" w:hAnsi="Times New Roman" w:cs="Times New Roman"/>
                <w:spacing w:val="1"/>
                <w:sz w:val="24"/>
                <w:szCs w:val="24"/>
              </w:rPr>
              <w:t xml:space="preserve"> </w:t>
            </w:r>
            <w:r>
              <w:rPr>
                <w:rFonts w:ascii="Times New Roman" w:hAnsi="Times New Roman" w:cs="Times New Roman"/>
                <w:sz w:val="24"/>
                <w:szCs w:val="24"/>
              </w:rPr>
              <w:t>дискримина-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ције,</w:t>
            </w:r>
            <w:r>
              <w:rPr>
                <w:rFonts w:ascii="Times New Roman" w:hAnsi="Times New Roman" w:cs="Times New Roman"/>
                <w:spacing w:val="1"/>
                <w:sz w:val="24"/>
                <w:szCs w:val="24"/>
              </w:rPr>
              <w:t xml:space="preserve"> </w:t>
            </w:r>
            <w:r>
              <w:rPr>
                <w:rFonts w:ascii="Times New Roman" w:hAnsi="Times New Roman" w:cs="Times New Roman"/>
                <w:sz w:val="24"/>
                <w:szCs w:val="24"/>
              </w:rPr>
              <w:t>насиља,</w:t>
            </w:r>
            <w:r>
              <w:rPr>
                <w:rFonts w:ascii="Times New Roman" w:hAnsi="Times New Roman" w:cs="Times New Roman"/>
                <w:spacing w:val="1"/>
                <w:sz w:val="24"/>
                <w:szCs w:val="24"/>
              </w:rPr>
              <w:t xml:space="preserve"> </w:t>
            </w:r>
            <w:r>
              <w:rPr>
                <w:rFonts w:ascii="Times New Roman" w:hAnsi="Times New Roman" w:cs="Times New Roman"/>
                <w:sz w:val="24"/>
                <w:szCs w:val="24"/>
              </w:rPr>
              <w:t>занемаривања и</w:t>
            </w:r>
            <w:r>
              <w:rPr>
                <w:rFonts w:ascii="Times New Roman" w:hAnsi="Times New Roman" w:cs="Times New Roman"/>
                <w:spacing w:val="1"/>
                <w:sz w:val="24"/>
                <w:szCs w:val="24"/>
              </w:rPr>
              <w:t xml:space="preserve"> </w:t>
            </w:r>
            <w:r>
              <w:rPr>
                <w:rFonts w:ascii="Times New Roman" w:hAnsi="Times New Roman" w:cs="Times New Roman"/>
                <w:sz w:val="24"/>
                <w:szCs w:val="24"/>
              </w:rPr>
              <w:t>злостављања</w:t>
            </w:r>
          </w:p>
        </w:tc>
        <w:tc>
          <w:tcPr>
            <w:tcW w:w="1842"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Унапредити</w:t>
            </w:r>
            <w:r>
              <w:rPr>
                <w:rFonts w:ascii="Times New Roman" w:hAnsi="Times New Roman" w:cs="Times New Roman"/>
                <w:spacing w:val="1"/>
                <w:sz w:val="24"/>
                <w:szCs w:val="24"/>
              </w:rPr>
              <w:t xml:space="preserve"> </w:t>
            </w:r>
            <w:r>
              <w:rPr>
                <w:rFonts w:ascii="Times New Roman" w:hAnsi="Times New Roman" w:cs="Times New Roman"/>
                <w:sz w:val="24"/>
                <w:szCs w:val="24"/>
              </w:rPr>
              <w:t>информисање родитеља</w:t>
            </w:r>
            <w:r>
              <w:rPr>
                <w:rFonts w:ascii="Times New Roman" w:hAnsi="Times New Roman" w:cs="Times New Roman"/>
                <w:spacing w:val="-38"/>
                <w:sz w:val="24"/>
                <w:szCs w:val="24"/>
              </w:rPr>
              <w:t xml:space="preserve"> </w:t>
            </w:r>
            <w:r>
              <w:rPr>
                <w:rFonts w:ascii="Times New Roman" w:hAnsi="Times New Roman" w:cs="Times New Roman"/>
                <w:sz w:val="24"/>
                <w:szCs w:val="24"/>
              </w:rPr>
              <w:t>о мерама заштите</w:t>
            </w:r>
            <w:r>
              <w:rPr>
                <w:rFonts w:ascii="Times New Roman" w:hAnsi="Times New Roman" w:cs="Times New Roman"/>
                <w:spacing w:val="1"/>
                <w:sz w:val="24"/>
                <w:szCs w:val="24"/>
              </w:rPr>
              <w:t xml:space="preserve"> </w:t>
            </w:r>
            <w:r>
              <w:rPr>
                <w:rFonts w:ascii="Times New Roman" w:hAnsi="Times New Roman" w:cs="Times New Roman"/>
                <w:sz w:val="24"/>
                <w:szCs w:val="24"/>
              </w:rPr>
              <w:t>безбедности у вртићу</w:t>
            </w:r>
            <w:r>
              <w:rPr>
                <w:rFonts w:ascii="Times New Roman" w:hAnsi="Times New Roman" w:cs="Times New Roman"/>
                <w:spacing w:val="1"/>
                <w:sz w:val="24"/>
                <w:szCs w:val="24"/>
              </w:rPr>
              <w:t xml:space="preserve"> </w:t>
            </w:r>
            <w:r>
              <w:rPr>
                <w:rFonts w:ascii="Times New Roman" w:hAnsi="Times New Roman" w:cs="Times New Roman"/>
                <w:sz w:val="24"/>
                <w:szCs w:val="24"/>
              </w:rPr>
              <w:t>опремањем инфо паноа</w:t>
            </w:r>
            <w:r>
              <w:rPr>
                <w:rFonts w:ascii="Times New Roman" w:hAnsi="Times New Roman" w:cs="Times New Roman"/>
                <w:spacing w:val="1"/>
                <w:sz w:val="24"/>
                <w:szCs w:val="24"/>
              </w:rPr>
              <w:t xml:space="preserve"> </w:t>
            </w:r>
            <w:r>
              <w:rPr>
                <w:rFonts w:ascii="Times New Roman" w:hAnsi="Times New Roman" w:cs="Times New Roman"/>
                <w:sz w:val="24"/>
                <w:szCs w:val="24"/>
              </w:rPr>
              <w:t>(информације, кораци у</w:t>
            </w:r>
            <w:r>
              <w:rPr>
                <w:rFonts w:ascii="Times New Roman" w:hAnsi="Times New Roman" w:cs="Times New Roman"/>
                <w:spacing w:val="1"/>
                <w:sz w:val="24"/>
                <w:szCs w:val="24"/>
              </w:rPr>
              <w:t xml:space="preserve"> </w:t>
            </w:r>
            <w:r>
              <w:rPr>
                <w:rFonts w:ascii="Times New Roman" w:hAnsi="Times New Roman" w:cs="Times New Roman"/>
                <w:sz w:val="24"/>
                <w:szCs w:val="24"/>
              </w:rPr>
              <w:t>реаговању на насиље</w:t>
            </w:r>
            <w:r>
              <w:rPr>
                <w:rFonts w:ascii="Times New Roman" w:hAnsi="Times New Roman" w:cs="Times New Roman"/>
                <w:sz w:val="24"/>
                <w:szCs w:val="24"/>
                <w:lang w:val="sr-Cyrl-BA"/>
              </w:rPr>
              <w:t>)</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постери, упутства - који</w:t>
            </w:r>
            <w:r>
              <w:rPr>
                <w:rFonts w:ascii="Times New Roman" w:hAnsi="Times New Roman" w:cs="Times New Roman"/>
                <w:spacing w:val="1"/>
                <w:sz w:val="24"/>
                <w:szCs w:val="24"/>
              </w:rPr>
              <w:t xml:space="preserve"> </w:t>
            </w:r>
            <w:r>
              <w:rPr>
                <w:rFonts w:ascii="Times New Roman" w:hAnsi="Times New Roman" w:cs="Times New Roman"/>
                <w:sz w:val="24"/>
                <w:szCs w:val="24"/>
              </w:rPr>
              <w:t>промовишу личност и</w:t>
            </w:r>
            <w:r>
              <w:rPr>
                <w:rFonts w:ascii="Times New Roman" w:hAnsi="Times New Roman" w:cs="Times New Roman"/>
                <w:spacing w:val="1"/>
                <w:sz w:val="24"/>
                <w:szCs w:val="24"/>
              </w:rPr>
              <w:t xml:space="preserve"> </w:t>
            </w:r>
            <w:r>
              <w:rPr>
                <w:rFonts w:ascii="Times New Roman" w:hAnsi="Times New Roman" w:cs="Times New Roman"/>
                <w:sz w:val="24"/>
                <w:szCs w:val="24"/>
              </w:rPr>
              <w:t>права деце и заштиту од</w:t>
            </w:r>
            <w:r>
              <w:rPr>
                <w:rFonts w:ascii="Times New Roman" w:hAnsi="Times New Roman" w:cs="Times New Roman"/>
                <w:spacing w:val="-38"/>
                <w:sz w:val="24"/>
                <w:szCs w:val="24"/>
              </w:rPr>
              <w:t xml:space="preserve"> </w:t>
            </w:r>
            <w:r>
              <w:rPr>
                <w:rFonts w:ascii="Times New Roman" w:hAnsi="Times New Roman" w:cs="Times New Roman"/>
                <w:sz w:val="24"/>
                <w:szCs w:val="24"/>
              </w:rPr>
              <w:t>насиља</w:t>
            </w:r>
          </w:p>
        </w:tc>
        <w:tc>
          <w:tcPr>
            <w:tcW w:w="1880"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Тим  за заштиту деце од дискримина-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ције, насиља, занемаривања и злостављања</w:t>
            </w:r>
          </w:p>
        </w:tc>
        <w:tc>
          <w:tcPr>
            <w:tcW w:w="180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Континуирано</w:t>
            </w:r>
          </w:p>
        </w:tc>
        <w:tc>
          <w:tcPr>
            <w:tcW w:w="2092"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Дефинисане процедуре у правилнику о заштити безбедности деце и запослених</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Увид у паное, веб сајт установе</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 Директор, секретар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На полугодишту и на крају радне године</w:t>
            </w:r>
          </w:p>
        </w:tc>
      </w:tr>
    </w:tbl>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lastRenderedPageBreak/>
        <w:t>Циљ 2.2. У установи се уважава различитост, поштују права и потребе деце и породице</w:t>
      </w:r>
    </w:p>
    <w:tbl>
      <w:tblPr>
        <w:tblStyle w:val="TableGrid"/>
        <w:tblW w:w="0" w:type="auto"/>
        <w:tblLook w:val="04A0"/>
      </w:tblPr>
      <w:tblGrid>
        <w:gridCol w:w="1857"/>
        <w:gridCol w:w="1857"/>
        <w:gridCol w:w="1858"/>
        <w:gridCol w:w="1858"/>
        <w:gridCol w:w="1858"/>
      </w:tblGrid>
      <w:tr w:rsidR="003F3A69">
        <w:tc>
          <w:tcPr>
            <w:tcW w:w="1857"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bookmarkStart w:id="7" w:name="_Hlk138070452"/>
            <w:r>
              <w:rPr>
                <w:rFonts w:ascii="Times New Roman" w:hAnsi="Times New Roman" w:cs="Times New Roman"/>
                <w:b/>
                <w:bCs/>
                <w:sz w:val="24"/>
                <w:szCs w:val="24"/>
                <w:lang w:val="sr-Cyrl-BA"/>
              </w:rPr>
              <w:t>Задатак</w:t>
            </w:r>
          </w:p>
        </w:tc>
        <w:tc>
          <w:tcPr>
            <w:tcW w:w="1857"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858"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858"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1858"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bookmarkEnd w:id="7"/>
      <w:tr w:rsidR="003F3A69">
        <w:trPr>
          <w:trHeight w:val="1509"/>
        </w:trPr>
        <w:tc>
          <w:tcPr>
            <w:tcW w:w="1857" w:type="dxa"/>
            <w:vMerge w:val="restart"/>
          </w:tcPr>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2.2.3.</w:t>
            </w:r>
          </w:p>
          <w:p w:rsidR="003F3A69" w:rsidRDefault="00EC2B2A">
            <w:pPr>
              <w:pStyle w:val="TableParagraph"/>
              <w:ind w:right="212"/>
              <w:rPr>
                <w:rFonts w:ascii="Times New Roman" w:hAnsi="Times New Roman" w:cs="Times New Roman"/>
                <w:sz w:val="24"/>
                <w:szCs w:val="24"/>
              </w:rPr>
            </w:pPr>
            <w:r>
              <w:rPr>
                <w:rFonts w:ascii="Times New Roman" w:hAnsi="Times New Roman" w:cs="Times New Roman"/>
                <w:sz w:val="24"/>
                <w:szCs w:val="24"/>
              </w:rPr>
              <w:t>У установи се</w:t>
            </w:r>
            <w:r>
              <w:rPr>
                <w:rFonts w:ascii="Times New Roman" w:hAnsi="Times New Roman" w:cs="Times New Roman"/>
                <w:spacing w:val="1"/>
                <w:sz w:val="24"/>
                <w:szCs w:val="24"/>
              </w:rPr>
              <w:t xml:space="preserve"> </w:t>
            </w:r>
            <w:r>
              <w:rPr>
                <w:rFonts w:ascii="Times New Roman" w:hAnsi="Times New Roman" w:cs="Times New Roman"/>
                <w:sz w:val="24"/>
                <w:szCs w:val="24"/>
              </w:rPr>
              <w:t>тимски стварају</w:t>
            </w:r>
            <w:r>
              <w:rPr>
                <w:rFonts w:ascii="Times New Roman" w:hAnsi="Times New Roman" w:cs="Times New Roman"/>
                <w:spacing w:val="1"/>
                <w:sz w:val="24"/>
                <w:szCs w:val="24"/>
              </w:rPr>
              <w:t xml:space="preserve"> </w:t>
            </w:r>
            <w:r>
              <w:rPr>
                <w:rFonts w:ascii="Times New Roman" w:hAnsi="Times New Roman" w:cs="Times New Roman"/>
                <w:sz w:val="24"/>
                <w:szCs w:val="24"/>
              </w:rPr>
              <w:t>услови за</w:t>
            </w:r>
            <w:r>
              <w:rPr>
                <w:rFonts w:ascii="Times New Roman" w:hAnsi="Times New Roman" w:cs="Times New Roman"/>
                <w:spacing w:val="1"/>
                <w:sz w:val="24"/>
                <w:szCs w:val="24"/>
              </w:rPr>
              <w:t xml:space="preserve"> </w:t>
            </w:r>
            <w:r>
              <w:rPr>
                <w:rFonts w:ascii="Times New Roman" w:hAnsi="Times New Roman" w:cs="Times New Roman"/>
                <w:sz w:val="24"/>
                <w:szCs w:val="24"/>
              </w:rPr>
              <w:t>постепене</w:t>
            </w:r>
            <w:r>
              <w:rPr>
                <w:rFonts w:ascii="Times New Roman" w:hAnsi="Times New Roman" w:cs="Times New Roman"/>
                <w:spacing w:val="1"/>
                <w:sz w:val="24"/>
                <w:szCs w:val="24"/>
              </w:rPr>
              <w:t xml:space="preserve"> </w:t>
            </w:r>
            <w:r>
              <w:rPr>
                <w:rFonts w:ascii="Times New Roman" w:hAnsi="Times New Roman" w:cs="Times New Roman"/>
                <w:sz w:val="24"/>
                <w:szCs w:val="24"/>
              </w:rPr>
              <w:t>прелазе у циљу</w:t>
            </w:r>
            <w:r>
              <w:rPr>
                <w:rFonts w:ascii="Times New Roman" w:hAnsi="Times New Roman" w:cs="Times New Roman"/>
                <w:spacing w:val="1"/>
                <w:sz w:val="24"/>
                <w:szCs w:val="24"/>
              </w:rPr>
              <w:t xml:space="preserve"> </w:t>
            </w:r>
            <w:r>
              <w:rPr>
                <w:rFonts w:ascii="Times New Roman" w:hAnsi="Times New Roman" w:cs="Times New Roman"/>
                <w:sz w:val="24"/>
                <w:szCs w:val="24"/>
              </w:rPr>
              <w:t>подршке дечјем</w:t>
            </w:r>
            <w:r>
              <w:rPr>
                <w:rFonts w:ascii="Times New Roman" w:hAnsi="Times New Roman" w:cs="Times New Roman"/>
                <w:spacing w:val="1"/>
                <w:sz w:val="24"/>
                <w:szCs w:val="24"/>
              </w:rPr>
              <w:t xml:space="preserve"> </w:t>
            </w:r>
            <w:r>
              <w:rPr>
                <w:rFonts w:ascii="Times New Roman" w:hAnsi="Times New Roman" w:cs="Times New Roman"/>
                <w:sz w:val="24"/>
                <w:szCs w:val="24"/>
              </w:rPr>
              <w:t>доживљају</w:t>
            </w:r>
            <w:r>
              <w:rPr>
                <w:rFonts w:ascii="Times New Roman" w:hAnsi="Times New Roman" w:cs="Times New Roman"/>
                <w:spacing w:val="1"/>
                <w:sz w:val="24"/>
                <w:szCs w:val="24"/>
              </w:rPr>
              <w:t xml:space="preserve"> </w:t>
            </w:r>
            <w:r>
              <w:rPr>
                <w:rFonts w:ascii="Times New Roman" w:hAnsi="Times New Roman" w:cs="Times New Roman"/>
                <w:sz w:val="24"/>
                <w:szCs w:val="24"/>
              </w:rPr>
              <w:t>припадности</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новом</w:t>
            </w:r>
            <w:r>
              <w:rPr>
                <w:rFonts w:ascii="Times New Roman" w:hAnsi="Times New Roman" w:cs="Times New Roman"/>
                <w:spacing w:val="-10"/>
                <w:sz w:val="24"/>
                <w:szCs w:val="24"/>
              </w:rPr>
              <w:t xml:space="preserve"> </w:t>
            </w:r>
            <w:r>
              <w:rPr>
                <w:rFonts w:ascii="Times New Roman" w:hAnsi="Times New Roman" w:cs="Times New Roman"/>
                <w:sz w:val="24"/>
                <w:szCs w:val="24"/>
              </w:rPr>
              <w:t>окружењу</w:t>
            </w: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rPr>
              <w:t>(прелазак</w:t>
            </w:r>
            <w:r>
              <w:rPr>
                <w:rFonts w:ascii="Times New Roman" w:hAnsi="Times New Roman" w:cs="Times New Roman"/>
                <w:spacing w:val="-3"/>
                <w:sz w:val="24"/>
                <w:szCs w:val="24"/>
              </w:rPr>
              <w:t xml:space="preserve"> </w:t>
            </w:r>
            <w:r>
              <w:rPr>
                <w:rFonts w:ascii="Times New Roman" w:hAnsi="Times New Roman" w:cs="Times New Roman"/>
                <w:sz w:val="24"/>
                <w:szCs w:val="24"/>
              </w:rPr>
              <w:t>у</w:t>
            </w:r>
            <w:r>
              <w:rPr>
                <w:rFonts w:ascii="Times New Roman" w:hAnsi="Times New Roman" w:cs="Times New Roman"/>
                <w:spacing w:val="-2"/>
                <w:sz w:val="24"/>
                <w:szCs w:val="24"/>
              </w:rPr>
              <w:t xml:space="preserve"> </w:t>
            </w:r>
            <w:r>
              <w:rPr>
                <w:rFonts w:ascii="Times New Roman" w:hAnsi="Times New Roman" w:cs="Times New Roman"/>
                <w:sz w:val="24"/>
                <w:szCs w:val="24"/>
              </w:rPr>
              <w:t>вртић,</w:t>
            </w:r>
            <w:r>
              <w:rPr>
                <w:rFonts w:ascii="Times New Roman" w:hAnsi="Times New Roman" w:cs="Times New Roman"/>
                <w:sz w:val="24"/>
                <w:szCs w:val="24"/>
                <w:lang w:val="sr-Cyrl-BA"/>
              </w:rPr>
              <w:t>прелаз из ПУ у школу...)</w:t>
            </w:r>
          </w:p>
        </w:tc>
        <w:tc>
          <w:tcPr>
            <w:tcW w:w="1857"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Дефинисање процедуре транзиције деце из породице у јаслице/вртић</w:t>
            </w:r>
          </w:p>
        </w:tc>
        <w:tc>
          <w:tcPr>
            <w:tcW w:w="1858"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 сестре- васпитачи</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lang w:val="sr-Cyrl-BA"/>
              </w:rPr>
              <w:t>Стр. сарадник</w:t>
            </w:r>
          </w:p>
        </w:tc>
        <w:tc>
          <w:tcPr>
            <w:tcW w:w="1858" w:type="dxa"/>
            <w:vMerge w:val="restart"/>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ind w:left="120" w:hangingChars="50" w:hanging="120"/>
              <w:rPr>
                <w:rFonts w:ascii="Times New Roman" w:hAnsi="Times New Roman" w:cs="Times New Roman"/>
                <w:sz w:val="24"/>
                <w:szCs w:val="24"/>
              </w:rPr>
            </w:pPr>
            <w:r>
              <w:rPr>
                <w:rFonts w:ascii="Times New Roman" w:hAnsi="Times New Roman" w:cs="Times New Roman"/>
                <w:sz w:val="24"/>
                <w:szCs w:val="24"/>
              </w:rPr>
              <w:t>Континуирано</w:t>
            </w:r>
          </w:p>
        </w:tc>
        <w:tc>
          <w:tcPr>
            <w:tcW w:w="1858" w:type="dxa"/>
            <w:vMerge w:val="restart"/>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Дефинисана процедура је саставни део ГПР.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Увид у ГПР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 ВО веће, Савет родитеља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На крају радне године</w:t>
            </w:r>
          </w:p>
        </w:tc>
      </w:tr>
      <w:tr w:rsidR="003F3A69">
        <w:trPr>
          <w:trHeight w:val="1508"/>
        </w:trPr>
        <w:tc>
          <w:tcPr>
            <w:tcW w:w="1857" w:type="dxa"/>
            <w:vMerge/>
          </w:tcPr>
          <w:p w:rsidR="003F3A69" w:rsidRDefault="003F3A69">
            <w:pPr>
              <w:spacing w:after="0" w:line="240" w:lineRule="auto"/>
              <w:rPr>
                <w:rFonts w:ascii="Times New Roman" w:hAnsi="Times New Roman" w:cs="Times New Roman"/>
                <w:b/>
                <w:bCs/>
                <w:sz w:val="24"/>
                <w:szCs w:val="24"/>
                <w:lang w:val="sr-Cyrl-BA"/>
              </w:rPr>
            </w:pPr>
          </w:p>
        </w:tc>
        <w:tc>
          <w:tcPr>
            <w:tcW w:w="1857"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Дефинисање процедуре транзиције деце из јаслица у вртић</w:t>
            </w:r>
          </w:p>
        </w:tc>
        <w:tc>
          <w:tcPr>
            <w:tcW w:w="1858"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 сестре- васпитачи</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lang w:val="sr-Cyrl-BA"/>
              </w:rPr>
              <w:t>Стр. сарадник</w:t>
            </w:r>
          </w:p>
        </w:tc>
        <w:tc>
          <w:tcPr>
            <w:tcW w:w="1858" w:type="dxa"/>
            <w:vMerge/>
          </w:tcPr>
          <w:p w:rsidR="003F3A69" w:rsidRDefault="003F3A69">
            <w:pPr>
              <w:spacing w:after="0" w:line="240" w:lineRule="auto"/>
              <w:rPr>
                <w:rFonts w:ascii="Times New Roman" w:hAnsi="Times New Roman" w:cs="Times New Roman"/>
                <w:b/>
                <w:bCs/>
                <w:sz w:val="24"/>
                <w:szCs w:val="24"/>
                <w:lang w:val="sr-Cyrl-BA"/>
              </w:rPr>
            </w:pPr>
          </w:p>
        </w:tc>
        <w:tc>
          <w:tcPr>
            <w:tcW w:w="1858" w:type="dxa"/>
            <w:vMerge/>
          </w:tcPr>
          <w:p w:rsidR="003F3A69" w:rsidRDefault="003F3A69">
            <w:pPr>
              <w:spacing w:after="0" w:line="240" w:lineRule="auto"/>
              <w:rPr>
                <w:rFonts w:ascii="Times New Roman" w:hAnsi="Times New Roman" w:cs="Times New Roman"/>
                <w:b/>
                <w:bCs/>
                <w:sz w:val="24"/>
                <w:szCs w:val="24"/>
                <w:lang w:val="sr-Cyrl-BA"/>
              </w:rPr>
            </w:pPr>
          </w:p>
        </w:tc>
      </w:tr>
      <w:tr w:rsidR="003F3A69">
        <w:trPr>
          <w:trHeight w:val="1508"/>
        </w:trPr>
        <w:tc>
          <w:tcPr>
            <w:tcW w:w="1857" w:type="dxa"/>
            <w:vMerge/>
          </w:tcPr>
          <w:p w:rsidR="003F3A69" w:rsidRDefault="003F3A69">
            <w:pPr>
              <w:spacing w:after="0" w:line="240" w:lineRule="auto"/>
              <w:rPr>
                <w:rFonts w:ascii="Times New Roman" w:hAnsi="Times New Roman" w:cs="Times New Roman"/>
                <w:b/>
                <w:bCs/>
                <w:sz w:val="24"/>
                <w:szCs w:val="24"/>
                <w:lang w:val="sr-Cyrl-BA"/>
              </w:rPr>
            </w:pPr>
          </w:p>
        </w:tc>
        <w:tc>
          <w:tcPr>
            <w:tcW w:w="1857"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Дефинисање процедуре транзиције деце из вртића у школу</w:t>
            </w:r>
          </w:p>
        </w:tc>
        <w:tc>
          <w:tcPr>
            <w:tcW w:w="1858" w:type="dxa"/>
          </w:tcPr>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lang w:val="sr-Cyrl-BA"/>
              </w:rPr>
              <w:t>Стр. сарадник</w:t>
            </w:r>
          </w:p>
        </w:tc>
        <w:tc>
          <w:tcPr>
            <w:tcW w:w="1858" w:type="dxa"/>
            <w:vMerge/>
          </w:tcPr>
          <w:p w:rsidR="003F3A69" w:rsidRDefault="003F3A69">
            <w:pPr>
              <w:spacing w:after="0" w:line="240" w:lineRule="auto"/>
              <w:rPr>
                <w:rFonts w:ascii="Times New Roman" w:hAnsi="Times New Roman" w:cs="Times New Roman"/>
                <w:b/>
                <w:bCs/>
                <w:sz w:val="24"/>
                <w:szCs w:val="24"/>
                <w:lang w:val="sr-Cyrl-BA"/>
              </w:rPr>
            </w:pPr>
          </w:p>
        </w:tc>
        <w:tc>
          <w:tcPr>
            <w:tcW w:w="1858" w:type="dxa"/>
            <w:vMerge/>
          </w:tcPr>
          <w:p w:rsidR="003F3A69" w:rsidRDefault="003F3A69">
            <w:pPr>
              <w:spacing w:after="0" w:line="240" w:lineRule="auto"/>
              <w:rPr>
                <w:rFonts w:ascii="Times New Roman" w:hAnsi="Times New Roman" w:cs="Times New Roman"/>
                <w:b/>
                <w:bCs/>
                <w:sz w:val="24"/>
                <w:szCs w:val="24"/>
                <w:lang w:val="sr-Cyrl-BA"/>
              </w:rPr>
            </w:pPr>
          </w:p>
        </w:tc>
      </w:tr>
      <w:tr w:rsidR="003F3A69">
        <w:trPr>
          <w:trHeight w:val="1508"/>
        </w:trPr>
        <w:tc>
          <w:tcPr>
            <w:tcW w:w="1857" w:type="dxa"/>
            <w:vMerge/>
          </w:tcPr>
          <w:p w:rsidR="003F3A69" w:rsidRDefault="003F3A69">
            <w:pPr>
              <w:spacing w:after="0" w:line="240" w:lineRule="auto"/>
              <w:rPr>
                <w:rFonts w:ascii="Times New Roman" w:hAnsi="Times New Roman" w:cs="Times New Roman"/>
                <w:b/>
                <w:bCs/>
                <w:sz w:val="24"/>
                <w:szCs w:val="24"/>
                <w:lang w:val="sr-Cyrl-BA"/>
              </w:rPr>
            </w:pPr>
          </w:p>
        </w:tc>
        <w:tc>
          <w:tcPr>
            <w:tcW w:w="1857"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Дефинисање процедуре транзиције деце са сметњама у развоју</w:t>
            </w:r>
          </w:p>
        </w:tc>
        <w:tc>
          <w:tcPr>
            <w:tcW w:w="1858" w:type="dxa"/>
          </w:tcPr>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Тим за инклузивно ВИО</w:t>
            </w:r>
          </w:p>
        </w:tc>
        <w:tc>
          <w:tcPr>
            <w:tcW w:w="1858" w:type="dxa"/>
            <w:vMerge/>
          </w:tcPr>
          <w:p w:rsidR="003F3A69" w:rsidRDefault="003F3A69">
            <w:pPr>
              <w:spacing w:after="0" w:line="240" w:lineRule="auto"/>
              <w:rPr>
                <w:rFonts w:ascii="Times New Roman" w:hAnsi="Times New Roman" w:cs="Times New Roman"/>
                <w:b/>
                <w:bCs/>
                <w:sz w:val="24"/>
                <w:szCs w:val="24"/>
                <w:lang w:val="sr-Cyrl-BA"/>
              </w:rPr>
            </w:pPr>
          </w:p>
        </w:tc>
        <w:tc>
          <w:tcPr>
            <w:tcW w:w="1858" w:type="dxa"/>
            <w:vMerge/>
          </w:tcPr>
          <w:p w:rsidR="003F3A69" w:rsidRDefault="003F3A69">
            <w:pPr>
              <w:spacing w:after="0" w:line="240" w:lineRule="auto"/>
              <w:rPr>
                <w:rFonts w:ascii="Times New Roman" w:hAnsi="Times New Roman" w:cs="Times New Roman"/>
                <w:b/>
                <w:bCs/>
                <w:sz w:val="24"/>
                <w:szCs w:val="24"/>
                <w:lang w:val="sr-Cyrl-BA"/>
              </w:rPr>
            </w:pPr>
          </w:p>
        </w:tc>
      </w:tr>
    </w:tbl>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lastRenderedPageBreak/>
        <w:t>Циљ 2.3. Установа сарађује са породицом и локалном заједницом</w:t>
      </w:r>
    </w:p>
    <w:tbl>
      <w:tblPr>
        <w:tblStyle w:val="TableGrid"/>
        <w:tblW w:w="0" w:type="auto"/>
        <w:tblLayout w:type="fixed"/>
        <w:tblLook w:val="04A0"/>
      </w:tblPr>
      <w:tblGrid>
        <w:gridCol w:w="1555"/>
        <w:gridCol w:w="2001"/>
        <w:gridCol w:w="1834"/>
        <w:gridCol w:w="1806"/>
        <w:gridCol w:w="2092"/>
      </w:tblGrid>
      <w:tr w:rsidR="003F3A69">
        <w:tc>
          <w:tcPr>
            <w:tcW w:w="1555"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Задатак</w:t>
            </w:r>
          </w:p>
        </w:tc>
        <w:tc>
          <w:tcPr>
            <w:tcW w:w="2001"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834"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806"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2092" w:type="dxa"/>
            <w:shd w:val="clear" w:color="auto" w:fill="FABF8F" w:themeFill="accent6" w:themeFillTint="99"/>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tr w:rsidR="003F3A69">
        <w:trPr>
          <w:trHeight w:val="714"/>
        </w:trPr>
        <w:tc>
          <w:tcPr>
            <w:tcW w:w="1555" w:type="dxa"/>
            <w:vMerge w:val="restart"/>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2.3.2.</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 установи се примењују различити начини укључивања породице</w:t>
            </w: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tc>
        <w:tc>
          <w:tcPr>
            <w:tcW w:w="2001"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Израда плана и програма сарадње са породицом у складу са концепцијом нових Основа програма</w:t>
            </w:r>
          </w:p>
          <w:p w:rsidR="003F3A69" w:rsidRDefault="003F3A69">
            <w:pPr>
              <w:spacing w:after="0" w:line="240" w:lineRule="auto"/>
              <w:rPr>
                <w:rFonts w:ascii="Times New Roman" w:hAnsi="Times New Roman" w:cs="Times New Roman"/>
                <w:sz w:val="24"/>
                <w:szCs w:val="24"/>
                <w:lang w:val="sr-Cyrl-BA"/>
              </w:rPr>
            </w:pPr>
          </w:p>
        </w:tc>
        <w:tc>
          <w:tcPr>
            <w:tcW w:w="1834"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Тим за унапређење квалитета и развој установе</w:t>
            </w:r>
          </w:p>
        </w:tc>
        <w:tc>
          <w:tcPr>
            <w:tcW w:w="180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А</w:t>
            </w:r>
            <w:r>
              <w:rPr>
                <w:rFonts w:ascii="Times New Roman" w:hAnsi="Times New Roman" w:cs="Times New Roman"/>
                <w:sz w:val="24"/>
                <w:szCs w:val="24"/>
                <w:lang w:val="sr-Cyrl-BA"/>
              </w:rPr>
              <w:t>вгуст</w:t>
            </w:r>
          </w:p>
        </w:tc>
        <w:tc>
          <w:tcPr>
            <w:tcW w:w="2092" w:type="dxa"/>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Критеријум успеха: </w:t>
            </w:r>
            <w:r>
              <w:rPr>
                <w:rFonts w:ascii="Times New Roman" w:hAnsi="Times New Roman" w:cs="Times New Roman"/>
                <w:sz w:val="24"/>
                <w:szCs w:val="24"/>
                <w:lang w:val="sr-Cyrl-BA"/>
              </w:rPr>
              <w:t>Програм сарадње је саставни део ГПР</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Инструменти: </w:t>
            </w:r>
            <w:r>
              <w:rPr>
                <w:rFonts w:ascii="Times New Roman" w:hAnsi="Times New Roman" w:cs="Times New Roman"/>
                <w:sz w:val="24"/>
                <w:szCs w:val="24"/>
                <w:lang w:val="sr-Cyrl-BA"/>
              </w:rPr>
              <w:t>Увид у ГПР и документацију васпитача и мед. сестара-васпитача</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 xml:space="preserve">Носиоци: </w:t>
            </w: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Време: </w:t>
            </w:r>
            <w:r>
              <w:rPr>
                <w:rFonts w:ascii="Times New Roman" w:hAnsi="Times New Roman" w:cs="Times New Roman"/>
                <w:sz w:val="24"/>
                <w:szCs w:val="24"/>
                <w:lang w:val="sr-Cyrl-BA"/>
              </w:rPr>
              <w:t>Јун</w:t>
            </w:r>
          </w:p>
        </w:tc>
      </w:tr>
      <w:tr w:rsidR="003F3A69">
        <w:trPr>
          <w:trHeight w:val="5051"/>
        </w:trPr>
        <w:tc>
          <w:tcPr>
            <w:tcW w:w="1555" w:type="dxa"/>
            <w:vMerge/>
          </w:tcPr>
          <w:p w:rsidR="003F3A69" w:rsidRDefault="003F3A69">
            <w:pPr>
              <w:spacing w:after="0" w:line="240" w:lineRule="auto"/>
              <w:rPr>
                <w:rFonts w:ascii="Times New Roman" w:hAnsi="Times New Roman" w:cs="Times New Roman"/>
                <w:sz w:val="24"/>
                <w:szCs w:val="24"/>
                <w:lang w:val="sr-Cyrl-BA"/>
              </w:rPr>
            </w:pPr>
          </w:p>
        </w:tc>
        <w:tc>
          <w:tcPr>
            <w:tcW w:w="2001" w:type="dxa"/>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lang w:val="sr-Cyrl-BA"/>
              </w:rPr>
              <w:t>Израда плана и програма сарадње са породицом у складу са концепцијом нових Основа програма</w:t>
            </w:r>
          </w:p>
        </w:tc>
        <w:tc>
          <w:tcPr>
            <w:tcW w:w="1834"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Мед. </w:t>
            </w:r>
            <w:r>
              <w:rPr>
                <w:rFonts w:ascii="Times New Roman" w:hAnsi="Times New Roman" w:cs="Times New Roman"/>
                <w:sz w:val="24"/>
                <w:szCs w:val="24"/>
              </w:rPr>
              <w:t>с</w:t>
            </w:r>
            <w:r>
              <w:rPr>
                <w:rFonts w:ascii="Times New Roman" w:hAnsi="Times New Roman" w:cs="Times New Roman"/>
                <w:sz w:val="24"/>
                <w:szCs w:val="24"/>
                <w:lang w:val="sr-Cyrl-BA"/>
              </w:rPr>
              <w:t>естре-васпитачи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Стр. сарадник</w:t>
            </w:r>
          </w:p>
        </w:tc>
        <w:tc>
          <w:tcPr>
            <w:tcW w:w="180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К</w:t>
            </w:r>
            <w:r>
              <w:rPr>
                <w:rFonts w:ascii="Times New Roman" w:hAnsi="Times New Roman" w:cs="Times New Roman"/>
                <w:sz w:val="24"/>
                <w:szCs w:val="24"/>
                <w:lang w:val="sr-Cyrl-BA"/>
              </w:rPr>
              <w:t>онтинуирано</w:t>
            </w:r>
          </w:p>
        </w:tc>
        <w:tc>
          <w:tcPr>
            <w:tcW w:w="2092" w:type="dxa"/>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Критеријум успеха: </w:t>
            </w:r>
            <w:r>
              <w:rPr>
                <w:rFonts w:ascii="Times New Roman" w:hAnsi="Times New Roman" w:cs="Times New Roman"/>
                <w:sz w:val="24"/>
                <w:szCs w:val="24"/>
                <w:lang w:val="sr-Cyrl-BA"/>
              </w:rPr>
              <w:t>Учешће породице у реалном програму видљиво је на различите начине</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Инструменти: </w:t>
            </w:r>
            <w:r>
              <w:rPr>
                <w:rFonts w:ascii="Times New Roman" w:hAnsi="Times New Roman" w:cs="Times New Roman"/>
                <w:sz w:val="24"/>
                <w:szCs w:val="24"/>
                <w:lang w:val="sr-Cyrl-BA"/>
              </w:rPr>
              <w:t>Документација и готови продукти у простору вртића</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 xml:space="preserve">Носиоци: </w:t>
            </w:r>
            <w:r>
              <w:rPr>
                <w:rFonts w:ascii="Times New Roman" w:hAnsi="Times New Roman" w:cs="Times New Roman"/>
                <w:sz w:val="24"/>
                <w:szCs w:val="24"/>
                <w:lang w:val="sr-Cyrl-BA"/>
              </w:rPr>
              <w:t xml:space="preserve">Директор, </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Тим</w:t>
            </w:r>
            <w:r>
              <w:rPr>
                <w:rFonts w:ascii="Times New Roman" w:hAnsi="Times New Roman" w:cs="Times New Roman"/>
                <w:sz w:val="24"/>
                <w:szCs w:val="24"/>
              </w:rPr>
              <w:t xml:space="preserve"> </w:t>
            </w:r>
            <w:r>
              <w:rPr>
                <w:rFonts w:ascii="Times New Roman" w:hAnsi="Times New Roman" w:cs="Times New Roman"/>
                <w:sz w:val="24"/>
                <w:szCs w:val="24"/>
                <w:lang w:val="sr-Cyrl-BA"/>
              </w:rPr>
              <w:t>за самовредновање</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Време: </w:t>
            </w:r>
            <w:r>
              <w:rPr>
                <w:rFonts w:ascii="Times New Roman" w:hAnsi="Times New Roman" w:cs="Times New Roman"/>
                <w:sz w:val="24"/>
                <w:szCs w:val="24"/>
                <w:lang w:val="sr-Cyrl-BA"/>
              </w:rPr>
              <w:t>Јун</w:t>
            </w:r>
          </w:p>
        </w:tc>
      </w:tr>
      <w:tr w:rsidR="003F3A69">
        <w:trPr>
          <w:trHeight w:val="2680"/>
        </w:trPr>
        <w:tc>
          <w:tcPr>
            <w:tcW w:w="1555" w:type="dxa"/>
            <w:vMerge w:val="restart"/>
          </w:tcPr>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2.3.3.</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У установи</w:t>
            </w:r>
            <w:r>
              <w:rPr>
                <w:rFonts w:ascii="Times New Roman" w:hAnsi="Times New Roman" w:cs="Times New Roman"/>
                <w:spacing w:val="1"/>
                <w:sz w:val="24"/>
                <w:szCs w:val="24"/>
              </w:rPr>
              <w:t xml:space="preserve"> </w:t>
            </w:r>
            <w:r>
              <w:rPr>
                <w:rFonts w:ascii="Times New Roman" w:hAnsi="Times New Roman" w:cs="Times New Roman"/>
                <w:sz w:val="24"/>
                <w:szCs w:val="24"/>
              </w:rPr>
              <w:t>се</w:t>
            </w:r>
            <w:r>
              <w:rPr>
                <w:rFonts w:ascii="Times New Roman" w:hAnsi="Times New Roman" w:cs="Times New Roman"/>
                <w:spacing w:val="-5"/>
                <w:sz w:val="24"/>
                <w:szCs w:val="24"/>
              </w:rPr>
              <w:t xml:space="preserve"> </w:t>
            </w:r>
            <w:r>
              <w:rPr>
                <w:rFonts w:ascii="Times New Roman" w:hAnsi="Times New Roman" w:cs="Times New Roman"/>
                <w:sz w:val="24"/>
                <w:szCs w:val="24"/>
              </w:rPr>
              <w:t>пружа</w:t>
            </w:r>
            <w:r>
              <w:rPr>
                <w:rFonts w:ascii="Times New Roman" w:hAnsi="Times New Roman" w:cs="Times New Roman"/>
                <w:spacing w:val="-3"/>
                <w:sz w:val="24"/>
                <w:szCs w:val="24"/>
              </w:rPr>
              <w:t xml:space="preserve"> </w:t>
            </w:r>
            <w:r>
              <w:rPr>
                <w:rFonts w:ascii="Times New Roman" w:hAnsi="Times New Roman" w:cs="Times New Roman"/>
                <w:sz w:val="24"/>
                <w:szCs w:val="24"/>
              </w:rPr>
              <w:t>подршка</w:t>
            </w:r>
            <w:r>
              <w:rPr>
                <w:rFonts w:ascii="Times New Roman" w:hAnsi="Times New Roman" w:cs="Times New Roman"/>
                <w:spacing w:val="-42"/>
                <w:sz w:val="24"/>
                <w:szCs w:val="24"/>
              </w:rPr>
              <w:t xml:space="preserve"> </w:t>
            </w:r>
            <w:r>
              <w:rPr>
                <w:rFonts w:ascii="Times New Roman" w:hAnsi="Times New Roman" w:cs="Times New Roman"/>
                <w:sz w:val="24"/>
                <w:szCs w:val="24"/>
              </w:rPr>
              <w:t>остваривању</w:t>
            </w:r>
            <w:r>
              <w:rPr>
                <w:rFonts w:ascii="Times New Roman" w:hAnsi="Times New Roman" w:cs="Times New Roman"/>
                <w:spacing w:val="1"/>
                <w:sz w:val="24"/>
                <w:szCs w:val="24"/>
              </w:rPr>
              <w:t xml:space="preserve"> </w:t>
            </w:r>
            <w:r>
              <w:rPr>
                <w:rFonts w:ascii="Times New Roman" w:hAnsi="Times New Roman" w:cs="Times New Roman"/>
                <w:sz w:val="24"/>
                <w:szCs w:val="24"/>
              </w:rPr>
              <w:t>васпитне улоге</w:t>
            </w:r>
            <w:r>
              <w:rPr>
                <w:rFonts w:ascii="Times New Roman" w:hAnsi="Times New Roman" w:cs="Times New Roman"/>
                <w:spacing w:val="1"/>
                <w:sz w:val="24"/>
                <w:szCs w:val="24"/>
              </w:rPr>
              <w:t xml:space="preserve"> </w:t>
            </w:r>
            <w:r>
              <w:rPr>
                <w:rFonts w:ascii="Times New Roman" w:hAnsi="Times New Roman" w:cs="Times New Roman"/>
                <w:sz w:val="24"/>
                <w:szCs w:val="24"/>
              </w:rPr>
              <w:t>породице</w:t>
            </w:r>
            <w:r>
              <w:rPr>
                <w:rFonts w:ascii="Times New Roman" w:hAnsi="Times New Roman" w:cs="Times New Roman"/>
                <w:spacing w:val="9"/>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складу са њеним</w:t>
            </w:r>
            <w:r>
              <w:rPr>
                <w:rFonts w:ascii="Times New Roman" w:hAnsi="Times New Roman" w:cs="Times New Roman"/>
                <w:spacing w:val="1"/>
                <w:sz w:val="24"/>
                <w:szCs w:val="24"/>
              </w:rPr>
              <w:t xml:space="preserve"> </w:t>
            </w:r>
            <w:r>
              <w:rPr>
                <w:rFonts w:ascii="Times New Roman" w:hAnsi="Times New Roman" w:cs="Times New Roman"/>
                <w:sz w:val="24"/>
                <w:szCs w:val="24"/>
              </w:rPr>
              <w:t>потребама</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(саветовали</w:t>
            </w:r>
            <w:r>
              <w:rPr>
                <w:rFonts w:ascii="Times New Roman" w:hAnsi="Times New Roman" w:cs="Times New Roman"/>
                <w:sz w:val="24"/>
                <w:szCs w:val="24"/>
                <w:lang w:val="sr-Cyrl-BA"/>
              </w:rPr>
              <w:t>-</w:t>
            </w:r>
            <w:r>
              <w:rPr>
                <w:rFonts w:ascii="Times New Roman" w:hAnsi="Times New Roman" w:cs="Times New Roman"/>
                <w:sz w:val="24"/>
                <w:szCs w:val="24"/>
              </w:rPr>
              <w:t>шта,</w:t>
            </w:r>
            <w:r>
              <w:rPr>
                <w:rFonts w:ascii="Times New Roman" w:hAnsi="Times New Roman" w:cs="Times New Roman"/>
                <w:spacing w:val="1"/>
                <w:sz w:val="24"/>
                <w:szCs w:val="24"/>
              </w:rPr>
              <w:t xml:space="preserve"> </w:t>
            </w:r>
            <w:r>
              <w:rPr>
                <w:rFonts w:ascii="Times New Roman" w:hAnsi="Times New Roman" w:cs="Times New Roman"/>
                <w:sz w:val="24"/>
                <w:szCs w:val="24"/>
              </w:rPr>
              <w:t>отворена врата,</w:t>
            </w:r>
            <w:r>
              <w:rPr>
                <w:rFonts w:ascii="Times New Roman" w:hAnsi="Times New Roman" w:cs="Times New Roman"/>
                <w:spacing w:val="1"/>
                <w:sz w:val="24"/>
                <w:szCs w:val="24"/>
              </w:rPr>
              <w:t xml:space="preserve"> </w:t>
            </w:r>
            <w:r>
              <w:rPr>
                <w:rFonts w:ascii="Times New Roman" w:hAnsi="Times New Roman" w:cs="Times New Roman"/>
                <w:sz w:val="24"/>
                <w:szCs w:val="24"/>
              </w:rPr>
              <w:t>тематски</w:t>
            </w:r>
            <w:r>
              <w:rPr>
                <w:rFonts w:ascii="Times New Roman" w:hAnsi="Times New Roman" w:cs="Times New Roman"/>
                <w:spacing w:val="1"/>
                <w:sz w:val="24"/>
                <w:szCs w:val="24"/>
              </w:rPr>
              <w:t xml:space="preserve"> </w:t>
            </w:r>
            <w:r>
              <w:rPr>
                <w:rFonts w:ascii="Times New Roman" w:hAnsi="Times New Roman" w:cs="Times New Roman"/>
                <w:sz w:val="24"/>
                <w:szCs w:val="24"/>
              </w:rPr>
              <w:t>састанци…).</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tc>
        <w:tc>
          <w:tcPr>
            <w:tcW w:w="2001"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Спровођење испитивања потреба породица за подршком – анкете, упитници, род. састанци</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tc>
        <w:tc>
          <w:tcPr>
            <w:tcW w:w="1834"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Медицинске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Стручни сарадник</w:t>
            </w:r>
          </w:p>
        </w:tc>
        <w:tc>
          <w:tcPr>
            <w:tcW w:w="180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Јун</w:t>
            </w:r>
          </w:p>
        </w:tc>
        <w:tc>
          <w:tcPr>
            <w:tcW w:w="2092"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xml:space="preserve">: </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Пред почетак радне године извршена је анализа потреба родитеља за додатном подршком која служи као основа за планирање</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lastRenderedPageBreak/>
              <w:t>Инструменти:</w:t>
            </w:r>
            <w:r>
              <w:rPr>
                <w:rFonts w:ascii="Times New Roman" w:hAnsi="Times New Roman" w:cs="Times New Roman"/>
                <w:sz w:val="24"/>
                <w:szCs w:val="24"/>
                <w:lang w:val="sr-Cyrl-BA"/>
              </w:rPr>
              <w:t xml:space="preserve"> Резултати испитивања, анализа, извештај</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 ВО веће</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 xml:space="preserve">Време: </w:t>
            </w:r>
            <w:r>
              <w:rPr>
                <w:rFonts w:ascii="Times New Roman" w:hAnsi="Times New Roman" w:cs="Times New Roman"/>
                <w:sz w:val="24"/>
                <w:szCs w:val="24"/>
                <w:lang w:val="sr-Cyrl-BA"/>
              </w:rPr>
              <w:t>август</w:t>
            </w:r>
          </w:p>
        </w:tc>
      </w:tr>
      <w:tr w:rsidR="003F3A69">
        <w:trPr>
          <w:trHeight w:val="2853"/>
        </w:trPr>
        <w:tc>
          <w:tcPr>
            <w:tcW w:w="1555" w:type="dxa"/>
            <w:vMerge/>
          </w:tcPr>
          <w:p w:rsidR="003F3A69" w:rsidRDefault="003F3A69">
            <w:pPr>
              <w:spacing w:after="0" w:line="240" w:lineRule="auto"/>
              <w:rPr>
                <w:rFonts w:ascii="Times New Roman" w:hAnsi="Times New Roman" w:cs="Times New Roman"/>
                <w:sz w:val="24"/>
                <w:szCs w:val="24"/>
                <w:lang w:val="sr-Cyrl-BA"/>
              </w:rPr>
            </w:pPr>
          </w:p>
        </w:tc>
        <w:tc>
          <w:tcPr>
            <w:tcW w:w="2001"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Планирање нових облика подршке родитељима, усмерених на унапређивање родитељских компетенција</w:t>
            </w:r>
          </w:p>
        </w:tc>
        <w:tc>
          <w:tcPr>
            <w:tcW w:w="1834"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Медицинске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Стручни сарадник</w:t>
            </w:r>
          </w:p>
        </w:tc>
        <w:tc>
          <w:tcPr>
            <w:tcW w:w="180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Август, септембар</w:t>
            </w:r>
          </w:p>
        </w:tc>
        <w:tc>
          <w:tcPr>
            <w:tcW w:w="2092"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Васпитачи и мед.сестре планирају различите облике подршке породици на основу исказаних потреба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Извештај сарадње са породицом</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 Директор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На крају радне године</w:t>
            </w:r>
          </w:p>
        </w:tc>
      </w:tr>
      <w:tr w:rsidR="003F3A69">
        <w:trPr>
          <w:trHeight w:val="2852"/>
        </w:trPr>
        <w:tc>
          <w:tcPr>
            <w:tcW w:w="1555" w:type="dxa"/>
            <w:vMerge/>
          </w:tcPr>
          <w:p w:rsidR="003F3A69" w:rsidRDefault="003F3A69">
            <w:pPr>
              <w:spacing w:after="0" w:line="240" w:lineRule="auto"/>
              <w:rPr>
                <w:rFonts w:ascii="Times New Roman" w:hAnsi="Times New Roman" w:cs="Times New Roman"/>
                <w:sz w:val="24"/>
                <w:szCs w:val="24"/>
                <w:lang w:val="sr-Cyrl-BA"/>
              </w:rPr>
            </w:pPr>
          </w:p>
        </w:tc>
        <w:tc>
          <w:tcPr>
            <w:tcW w:w="2001"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Установа организује различите облике подршке породицама на основу исказаних потреба: предавања, радионице, трибине,</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групне подршке...</w:t>
            </w:r>
          </w:p>
        </w:tc>
        <w:tc>
          <w:tcPr>
            <w:tcW w:w="1834"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Медицинска сестра </w:t>
            </w:r>
            <w:r>
              <w:rPr>
                <w:rFonts w:ascii="Times New Roman" w:hAnsi="Times New Roman" w:cs="Times New Roman"/>
                <w:sz w:val="24"/>
                <w:szCs w:val="24"/>
              </w:rPr>
              <w:t>н</w:t>
            </w:r>
            <w:r>
              <w:rPr>
                <w:rFonts w:ascii="Times New Roman" w:hAnsi="Times New Roman" w:cs="Times New Roman"/>
                <w:sz w:val="24"/>
                <w:szCs w:val="24"/>
                <w:lang w:val="sr-Cyrl-BA"/>
              </w:rPr>
              <w:t>а ПЗЗ</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Нутрициониста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Медицинске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Стручни сарадник</w:t>
            </w:r>
          </w:p>
        </w:tc>
        <w:tc>
          <w:tcPr>
            <w:tcW w:w="180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Током године</w:t>
            </w:r>
          </w:p>
        </w:tc>
        <w:tc>
          <w:tcPr>
            <w:tcW w:w="2092"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У ГПР испланирани су облици подршке породици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Извештај о раду установе</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 главни васпитач</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На крају радне године</w:t>
            </w:r>
          </w:p>
        </w:tc>
      </w:tr>
    </w:tbl>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EC2B2A">
      <w:pPr>
        <w:rPr>
          <w:rFonts w:ascii="Times New Roman" w:hAnsi="Times New Roman" w:cs="Times New Roman"/>
          <w:b/>
          <w:bCs/>
          <w:sz w:val="24"/>
          <w:szCs w:val="24"/>
          <w:lang w:val="sr-Cyrl-BA"/>
        </w:rPr>
      </w:pPr>
      <w:r>
        <w:rPr>
          <w:rFonts w:ascii="Times New Roman" w:hAnsi="Times New Roman" w:cs="Times New Roman"/>
          <w:sz w:val="24"/>
          <w:szCs w:val="24"/>
          <w:lang w:val="sr-Cyrl-BA"/>
        </w:rPr>
        <w:lastRenderedPageBreak/>
        <w:t>Област промене:</w:t>
      </w:r>
      <w:r>
        <w:rPr>
          <w:rFonts w:ascii="Times New Roman" w:hAnsi="Times New Roman" w:cs="Times New Roman"/>
          <w:b/>
          <w:bCs/>
          <w:sz w:val="24"/>
          <w:szCs w:val="24"/>
          <w:lang w:val="sr-Cyrl-BA"/>
        </w:rPr>
        <w:t xml:space="preserve"> ПРОФЕСИОНАЛНА ЗАЈЕДНИЦА УЧЕЊА</w:t>
      </w: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Циљ 3.1. Установа подстиче професионалну комуникацију</w:t>
      </w:r>
    </w:p>
    <w:tbl>
      <w:tblPr>
        <w:tblStyle w:val="TableGrid"/>
        <w:tblW w:w="0" w:type="auto"/>
        <w:tblLook w:val="04A0"/>
      </w:tblPr>
      <w:tblGrid>
        <w:gridCol w:w="1857"/>
        <w:gridCol w:w="1857"/>
        <w:gridCol w:w="1858"/>
        <w:gridCol w:w="1858"/>
        <w:gridCol w:w="1858"/>
      </w:tblGrid>
      <w:tr w:rsidR="003F3A69">
        <w:tc>
          <w:tcPr>
            <w:tcW w:w="1857"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Задатак</w:t>
            </w:r>
          </w:p>
        </w:tc>
        <w:tc>
          <w:tcPr>
            <w:tcW w:w="1857"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858"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858"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1858"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tr w:rsidR="003F3A69">
        <w:tc>
          <w:tcPr>
            <w:tcW w:w="1857" w:type="dxa"/>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3.1.4.</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Запослени остварују сарадњу са различитим установама (културним, образовним, спортским и сл.)</w:t>
            </w:r>
            <w:r>
              <w:rPr>
                <w:rFonts w:ascii="Times New Roman" w:hAnsi="Times New Roman" w:cs="Times New Roman"/>
                <w:sz w:val="24"/>
                <w:szCs w:val="24"/>
              </w:rPr>
              <w:t xml:space="preserve"> </w:t>
            </w:r>
            <w:r>
              <w:rPr>
                <w:rFonts w:ascii="Times New Roman" w:hAnsi="Times New Roman" w:cs="Times New Roman"/>
                <w:sz w:val="24"/>
                <w:szCs w:val="24"/>
                <w:lang w:val="sr-Cyrl-BA"/>
              </w:rPr>
              <w:t>у циљу остваривања програма</w:t>
            </w:r>
          </w:p>
        </w:tc>
        <w:tc>
          <w:tcPr>
            <w:tcW w:w="1857" w:type="dxa"/>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Посетити места у локалној заједници у функцији развоја теме пројекта</w:t>
            </w:r>
          </w:p>
        </w:tc>
        <w:tc>
          <w:tcPr>
            <w:tcW w:w="1858" w:type="dxa"/>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Медицинске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Стручни сарадник</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lang w:val="sr-Cyrl-BA"/>
              </w:rPr>
              <w:t xml:space="preserve">Мед. сестра </w:t>
            </w:r>
            <w:r>
              <w:rPr>
                <w:rFonts w:ascii="Times New Roman" w:hAnsi="Times New Roman" w:cs="Times New Roman"/>
                <w:sz w:val="24"/>
                <w:szCs w:val="24"/>
              </w:rPr>
              <w:t>н</w:t>
            </w:r>
            <w:r>
              <w:rPr>
                <w:rFonts w:ascii="Times New Roman" w:hAnsi="Times New Roman" w:cs="Times New Roman"/>
                <w:sz w:val="24"/>
                <w:szCs w:val="24"/>
                <w:lang w:val="sr-Cyrl-BA"/>
              </w:rPr>
              <w:t>а ПЗЗ</w:t>
            </w:r>
          </w:p>
        </w:tc>
        <w:tc>
          <w:tcPr>
            <w:tcW w:w="1858"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Континуирано</w:t>
            </w:r>
          </w:p>
        </w:tc>
        <w:tc>
          <w:tcPr>
            <w:tcW w:w="1858"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Сардања са локалном заједницом је део ГПР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Извештај о раду установе</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На крају радне године</w:t>
            </w:r>
          </w:p>
        </w:tc>
      </w:tr>
    </w:tbl>
    <w:p w:rsidR="003F3A69" w:rsidRDefault="003F3A69">
      <w:pPr>
        <w:rPr>
          <w:rFonts w:ascii="Times New Roman" w:hAnsi="Times New Roman" w:cs="Times New Roman"/>
          <w:b/>
          <w:bCs/>
          <w:sz w:val="24"/>
          <w:szCs w:val="24"/>
          <w:lang w:val="sr-Cyrl-BA"/>
        </w:rPr>
      </w:pP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Циљ 3.2. У установи се негује клима поверења и заједништва</w:t>
      </w:r>
    </w:p>
    <w:tbl>
      <w:tblPr>
        <w:tblStyle w:val="TableGrid"/>
        <w:tblW w:w="0" w:type="auto"/>
        <w:tblLook w:val="04A0"/>
      </w:tblPr>
      <w:tblGrid>
        <w:gridCol w:w="1857"/>
        <w:gridCol w:w="1857"/>
        <w:gridCol w:w="1858"/>
        <w:gridCol w:w="1858"/>
        <w:gridCol w:w="1858"/>
      </w:tblGrid>
      <w:tr w:rsidR="003F3A69">
        <w:tc>
          <w:tcPr>
            <w:tcW w:w="1857"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Задатак</w:t>
            </w:r>
          </w:p>
        </w:tc>
        <w:tc>
          <w:tcPr>
            <w:tcW w:w="1857"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858"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858"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1858"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tr w:rsidR="003F3A69">
        <w:tc>
          <w:tcPr>
            <w:tcW w:w="1857" w:type="dxa"/>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3.2.2.</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Стручни сарадник и васпитач континуираним заједничким радом унапређују васпитно-образовни процес</w:t>
            </w:r>
          </w:p>
          <w:p w:rsidR="003F3A69" w:rsidRDefault="003F3A69">
            <w:pPr>
              <w:spacing w:after="0" w:line="240" w:lineRule="auto"/>
              <w:rPr>
                <w:rFonts w:ascii="Times New Roman" w:hAnsi="Times New Roman" w:cs="Times New Roman"/>
                <w:sz w:val="24"/>
                <w:szCs w:val="24"/>
                <w:lang w:val="sr-Cyrl-BA"/>
              </w:rPr>
            </w:pPr>
          </w:p>
        </w:tc>
        <w:tc>
          <w:tcPr>
            <w:tcW w:w="1857" w:type="dxa"/>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Оснаживање васпитача и медицинских сестара за примену нових основа програма ПВО </w:t>
            </w:r>
          </w:p>
          <w:p w:rsidR="003F3A69" w:rsidRDefault="003F3A69">
            <w:pPr>
              <w:spacing w:after="0" w:line="240" w:lineRule="auto"/>
              <w:rPr>
                <w:rFonts w:ascii="Times New Roman" w:hAnsi="Times New Roman" w:cs="Times New Roman"/>
                <w:sz w:val="24"/>
                <w:szCs w:val="24"/>
                <w:lang w:val="sr-Cyrl-BA"/>
              </w:rPr>
            </w:pPr>
          </w:p>
        </w:tc>
        <w:tc>
          <w:tcPr>
            <w:tcW w:w="1858" w:type="dxa"/>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Медицинске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Стручни сарадник</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tc>
        <w:tc>
          <w:tcPr>
            <w:tcW w:w="1858"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Континуирано</w:t>
            </w:r>
          </w:p>
        </w:tc>
        <w:tc>
          <w:tcPr>
            <w:tcW w:w="1858"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Састанци тимова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Извештај о раду васпитача и стручног сарадника, извештај тимова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На крају радне године</w:t>
            </w:r>
          </w:p>
        </w:tc>
      </w:tr>
    </w:tbl>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lastRenderedPageBreak/>
        <w:t>Циљ 3.4. Установа је место континуираних промена, учења и развоја</w:t>
      </w:r>
    </w:p>
    <w:tbl>
      <w:tblPr>
        <w:tblStyle w:val="TableGrid"/>
        <w:tblW w:w="0" w:type="auto"/>
        <w:tblLook w:val="04A0"/>
      </w:tblPr>
      <w:tblGrid>
        <w:gridCol w:w="1857"/>
        <w:gridCol w:w="1857"/>
        <w:gridCol w:w="1858"/>
        <w:gridCol w:w="1858"/>
        <w:gridCol w:w="1858"/>
      </w:tblGrid>
      <w:tr w:rsidR="003F3A69">
        <w:tc>
          <w:tcPr>
            <w:tcW w:w="1857"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Задатак</w:t>
            </w:r>
          </w:p>
        </w:tc>
        <w:tc>
          <w:tcPr>
            <w:tcW w:w="1857"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858"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858"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1858" w:type="dxa"/>
            <w:shd w:val="clear" w:color="auto" w:fill="FBD4B4" w:themeFill="accent6" w:themeFillTint="66"/>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tr w:rsidR="003F3A69">
        <w:tc>
          <w:tcPr>
            <w:tcW w:w="1857" w:type="dxa"/>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3.4.2.</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 и стручни сарадници размењују искуства и користе резултате истраживања у функцији развоја</w:t>
            </w:r>
          </w:p>
        </w:tc>
        <w:tc>
          <w:tcPr>
            <w:tcW w:w="1857" w:type="dxa"/>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Хоризонтална размена и развој рефлексивних компетенција васпитача и стручног сарадника у функцији развоја</w:t>
            </w:r>
          </w:p>
        </w:tc>
        <w:tc>
          <w:tcPr>
            <w:tcW w:w="1858" w:type="dxa"/>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Медицинске сестре -васпитачи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Стручни сарадник</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tc>
        <w:tc>
          <w:tcPr>
            <w:tcW w:w="1858"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Континуирано</w:t>
            </w:r>
          </w:p>
        </w:tc>
        <w:tc>
          <w:tcPr>
            <w:tcW w:w="1858"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Састанци тимова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Записници са састанка тимова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 ВО веће</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Током радне године</w:t>
            </w:r>
          </w:p>
        </w:tc>
      </w:tr>
    </w:tbl>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3F3A69">
      <w:pPr>
        <w:rPr>
          <w:rFonts w:ascii="Times New Roman" w:hAnsi="Times New Roman" w:cs="Times New Roman"/>
          <w:sz w:val="24"/>
          <w:szCs w:val="24"/>
          <w:lang w:val="sr-Cyrl-BA"/>
        </w:rPr>
      </w:pPr>
    </w:p>
    <w:p w:rsidR="003F3A69" w:rsidRDefault="00EC2B2A">
      <w:pPr>
        <w:rPr>
          <w:rFonts w:ascii="Times New Roman" w:hAnsi="Times New Roman" w:cs="Times New Roman"/>
          <w:b/>
          <w:bCs/>
          <w:sz w:val="24"/>
          <w:szCs w:val="24"/>
          <w:lang w:val="sr-Cyrl-BA"/>
        </w:rPr>
      </w:pPr>
      <w:r>
        <w:rPr>
          <w:rFonts w:ascii="Times New Roman" w:hAnsi="Times New Roman" w:cs="Times New Roman"/>
          <w:sz w:val="24"/>
          <w:szCs w:val="24"/>
          <w:lang w:val="sr-Cyrl-BA"/>
        </w:rPr>
        <w:lastRenderedPageBreak/>
        <w:t>Област промене:</w:t>
      </w:r>
      <w:r>
        <w:rPr>
          <w:rFonts w:ascii="Times New Roman" w:hAnsi="Times New Roman" w:cs="Times New Roman"/>
          <w:b/>
          <w:bCs/>
          <w:sz w:val="24"/>
          <w:szCs w:val="24"/>
          <w:lang w:val="sr-Cyrl-BA"/>
        </w:rPr>
        <w:t xml:space="preserve"> УПРАВЉАЊЕ И ОРГАНИЗАЦИЈА</w:t>
      </w: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4.1. Планирање рада установе је у функцији њеног развоја</w:t>
      </w:r>
    </w:p>
    <w:tbl>
      <w:tblPr>
        <w:tblStyle w:val="TableGrid"/>
        <w:tblW w:w="0" w:type="auto"/>
        <w:tblLook w:val="04A0"/>
      </w:tblPr>
      <w:tblGrid>
        <w:gridCol w:w="1953"/>
        <w:gridCol w:w="1852"/>
        <w:gridCol w:w="1797"/>
        <w:gridCol w:w="1839"/>
        <w:gridCol w:w="1847"/>
      </w:tblGrid>
      <w:tr w:rsidR="003F3A69">
        <w:tc>
          <w:tcPr>
            <w:tcW w:w="1857"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Задатак</w:t>
            </w:r>
          </w:p>
        </w:tc>
        <w:tc>
          <w:tcPr>
            <w:tcW w:w="1857"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858"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858"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1858"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tr w:rsidR="003F3A69">
        <w:tc>
          <w:tcPr>
            <w:tcW w:w="1857" w:type="dxa"/>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4.1.2.</w:t>
            </w: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rPr>
              <w:t>Документа</w:t>
            </w:r>
            <w:r>
              <w:rPr>
                <w:rFonts w:ascii="Times New Roman" w:hAnsi="Times New Roman" w:cs="Times New Roman"/>
                <w:spacing w:val="1"/>
                <w:sz w:val="24"/>
                <w:szCs w:val="24"/>
              </w:rPr>
              <w:t xml:space="preserve"> </w:t>
            </w:r>
            <w:r>
              <w:rPr>
                <w:rFonts w:ascii="Times New Roman" w:hAnsi="Times New Roman" w:cs="Times New Roman"/>
                <w:sz w:val="24"/>
                <w:szCs w:val="24"/>
              </w:rPr>
              <w:t>установе су</w:t>
            </w:r>
            <w:r>
              <w:rPr>
                <w:rFonts w:ascii="Times New Roman" w:hAnsi="Times New Roman" w:cs="Times New Roman"/>
                <w:spacing w:val="1"/>
                <w:sz w:val="24"/>
                <w:szCs w:val="24"/>
              </w:rPr>
              <w:t xml:space="preserve"> </w:t>
            </w:r>
            <w:r>
              <w:rPr>
                <w:rFonts w:ascii="Times New Roman" w:hAnsi="Times New Roman" w:cs="Times New Roman"/>
                <w:sz w:val="24"/>
                <w:szCs w:val="24"/>
              </w:rPr>
              <w:t>међусобно</w:t>
            </w:r>
            <w:r>
              <w:rPr>
                <w:rFonts w:ascii="Times New Roman" w:hAnsi="Times New Roman" w:cs="Times New Roman"/>
                <w:spacing w:val="1"/>
                <w:sz w:val="24"/>
                <w:szCs w:val="24"/>
              </w:rPr>
              <w:t xml:space="preserve"> </w:t>
            </w:r>
            <w:r>
              <w:rPr>
                <w:rFonts w:ascii="Times New Roman" w:hAnsi="Times New Roman" w:cs="Times New Roman"/>
                <w:sz w:val="24"/>
                <w:szCs w:val="24"/>
              </w:rPr>
              <w:t>усклађена и</w:t>
            </w:r>
            <w:r>
              <w:rPr>
                <w:rFonts w:ascii="Times New Roman" w:hAnsi="Times New Roman" w:cs="Times New Roman"/>
                <w:spacing w:val="1"/>
                <w:sz w:val="24"/>
                <w:szCs w:val="24"/>
              </w:rPr>
              <w:t xml:space="preserve"> </w:t>
            </w:r>
            <w:r>
              <w:rPr>
                <w:rFonts w:ascii="Times New Roman" w:hAnsi="Times New Roman" w:cs="Times New Roman"/>
                <w:sz w:val="24"/>
                <w:szCs w:val="24"/>
              </w:rPr>
              <w:t>одражавају</w:t>
            </w:r>
            <w:r>
              <w:rPr>
                <w:rFonts w:ascii="Times New Roman" w:hAnsi="Times New Roman" w:cs="Times New Roman"/>
                <w:spacing w:val="1"/>
                <w:sz w:val="24"/>
                <w:szCs w:val="24"/>
              </w:rPr>
              <w:t xml:space="preserve"> </w:t>
            </w:r>
            <w:r>
              <w:rPr>
                <w:rFonts w:ascii="Times New Roman" w:hAnsi="Times New Roman" w:cs="Times New Roman"/>
                <w:sz w:val="24"/>
                <w:szCs w:val="24"/>
              </w:rPr>
              <w:t>контекст</w:t>
            </w:r>
            <w:r>
              <w:rPr>
                <w:rFonts w:ascii="Times New Roman" w:hAnsi="Times New Roman" w:cs="Times New Roman"/>
                <w:spacing w:val="-7"/>
                <w:sz w:val="24"/>
                <w:szCs w:val="24"/>
              </w:rPr>
              <w:t xml:space="preserve"> </w:t>
            </w:r>
            <w:r>
              <w:rPr>
                <w:rFonts w:ascii="Times New Roman" w:hAnsi="Times New Roman" w:cs="Times New Roman"/>
                <w:sz w:val="24"/>
                <w:szCs w:val="24"/>
              </w:rPr>
              <w:t>установе</w:t>
            </w:r>
          </w:p>
          <w:p w:rsidR="003F3A69" w:rsidRDefault="003F3A69">
            <w:pPr>
              <w:spacing w:after="0" w:line="240" w:lineRule="auto"/>
              <w:rPr>
                <w:rFonts w:ascii="Times New Roman" w:hAnsi="Times New Roman" w:cs="Times New Roman"/>
                <w:sz w:val="24"/>
                <w:szCs w:val="24"/>
                <w:lang w:val="sr-Cyrl-BA"/>
              </w:rPr>
            </w:pPr>
          </w:p>
        </w:tc>
        <w:tc>
          <w:tcPr>
            <w:tcW w:w="1857" w:type="dxa"/>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 </w:t>
            </w:r>
          </w:p>
          <w:p w:rsidR="003F3A69" w:rsidRDefault="003F3A69">
            <w:pPr>
              <w:spacing w:after="0" w:line="240" w:lineRule="auto"/>
              <w:rPr>
                <w:rFonts w:ascii="Times New Roman" w:hAnsi="Times New Roman" w:cs="Times New Roman"/>
                <w:sz w:val="24"/>
                <w:szCs w:val="24"/>
                <w:lang w:val="sr-Cyrl-BA"/>
              </w:rPr>
            </w:pPr>
          </w:p>
          <w:p w:rsidR="003F3A69" w:rsidRDefault="00EC2B2A">
            <w:pPr>
              <w:pStyle w:val="TableParagraph"/>
              <w:ind w:right="206"/>
              <w:rPr>
                <w:rFonts w:ascii="Times New Roman" w:hAnsi="Times New Roman" w:cs="Times New Roman"/>
                <w:sz w:val="24"/>
                <w:szCs w:val="24"/>
              </w:rPr>
            </w:pPr>
            <w:r>
              <w:rPr>
                <w:rFonts w:ascii="Times New Roman" w:hAnsi="Times New Roman" w:cs="Times New Roman"/>
                <w:sz w:val="24"/>
                <w:szCs w:val="24"/>
              </w:rPr>
              <w:t>Развојни план,</w:t>
            </w:r>
            <w:r>
              <w:rPr>
                <w:rFonts w:ascii="Times New Roman" w:hAnsi="Times New Roman" w:cs="Times New Roman"/>
                <w:spacing w:val="1"/>
                <w:sz w:val="24"/>
                <w:szCs w:val="24"/>
              </w:rPr>
              <w:t xml:space="preserve"> </w:t>
            </w:r>
            <w:r>
              <w:rPr>
                <w:rFonts w:ascii="Times New Roman" w:hAnsi="Times New Roman" w:cs="Times New Roman"/>
                <w:sz w:val="24"/>
                <w:szCs w:val="24"/>
              </w:rPr>
              <w:t>Акциони план,</w:t>
            </w:r>
            <w:r>
              <w:rPr>
                <w:rFonts w:ascii="Times New Roman" w:hAnsi="Times New Roman" w:cs="Times New Roman"/>
                <w:spacing w:val="1"/>
                <w:sz w:val="24"/>
                <w:szCs w:val="24"/>
              </w:rPr>
              <w:t xml:space="preserve"> </w:t>
            </w:r>
            <w:r>
              <w:rPr>
                <w:rFonts w:ascii="Times New Roman" w:hAnsi="Times New Roman" w:cs="Times New Roman"/>
                <w:sz w:val="24"/>
                <w:szCs w:val="24"/>
              </w:rPr>
              <w:t>Предшколски</w:t>
            </w:r>
            <w:r>
              <w:rPr>
                <w:rFonts w:ascii="Times New Roman" w:hAnsi="Times New Roman" w:cs="Times New Roman"/>
                <w:spacing w:val="1"/>
                <w:sz w:val="24"/>
                <w:szCs w:val="24"/>
              </w:rPr>
              <w:t xml:space="preserve"> </w:t>
            </w:r>
            <w:r>
              <w:rPr>
                <w:rFonts w:ascii="Times New Roman" w:hAnsi="Times New Roman" w:cs="Times New Roman"/>
                <w:sz w:val="24"/>
                <w:szCs w:val="24"/>
              </w:rPr>
              <w:t>програм, План</w:t>
            </w:r>
            <w:r>
              <w:rPr>
                <w:rFonts w:ascii="Times New Roman" w:hAnsi="Times New Roman" w:cs="Times New Roman"/>
                <w:spacing w:val="1"/>
                <w:sz w:val="24"/>
                <w:szCs w:val="24"/>
              </w:rPr>
              <w:t xml:space="preserve"> </w:t>
            </w:r>
            <w:r>
              <w:rPr>
                <w:rFonts w:ascii="Times New Roman" w:hAnsi="Times New Roman" w:cs="Times New Roman"/>
                <w:sz w:val="24"/>
                <w:szCs w:val="24"/>
              </w:rPr>
              <w:t>стручног</w:t>
            </w:r>
            <w:r>
              <w:rPr>
                <w:rFonts w:ascii="Times New Roman" w:hAnsi="Times New Roman" w:cs="Times New Roman"/>
                <w:spacing w:val="1"/>
                <w:sz w:val="24"/>
                <w:szCs w:val="24"/>
              </w:rPr>
              <w:t xml:space="preserve"> </w:t>
            </w:r>
            <w:r>
              <w:rPr>
                <w:rFonts w:ascii="Times New Roman" w:hAnsi="Times New Roman" w:cs="Times New Roman"/>
                <w:sz w:val="24"/>
                <w:szCs w:val="24"/>
              </w:rPr>
              <w:t>усавршавања</w:t>
            </w:r>
            <w:r>
              <w:rPr>
                <w:rFonts w:ascii="Times New Roman" w:hAnsi="Times New Roman" w:cs="Times New Roman"/>
                <w:spacing w:val="1"/>
                <w:sz w:val="24"/>
                <w:szCs w:val="24"/>
              </w:rPr>
              <w:t xml:space="preserve"> </w:t>
            </w:r>
            <w:r>
              <w:rPr>
                <w:rFonts w:ascii="Times New Roman" w:hAnsi="Times New Roman" w:cs="Times New Roman"/>
                <w:sz w:val="24"/>
                <w:szCs w:val="24"/>
              </w:rPr>
              <w:t>ускладити</w:t>
            </w:r>
            <w:r>
              <w:rPr>
                <w:rFonts w:ascii="Times New Roman" w:hAnsi="Times New Roman" w:cs="Times New Roman"/>
                <w:spacing w:val="-5"/>
                <w:sz w:val="24"/>
                <w:szCs w:val="24"/>
              </w:rPr>
              <w:t xml:space="preserve"> </w:t>
            </w:r>
            <w:r>
              <w:rPr>
                <w:rFonts w:ascii="Times New Roman" w:hAnsi="Times New Roman" w:cs="Times New Roman"/>
                <w:sz w:val="24"/>
                <w:szCs w:val="24"/>
              </w:rPr>
              <w:t>са</w:t>
            </w:r>
            <w:r>
              <w:rPr>
                <w:rFonts w:ascii="Times New Roman" w:hAnsi="Times New Roman" w:cs="Times New Roman"/>
                <w:spacing w:val="-3"/>
                <w:sz w:val="24"/>
                <w:szCs w:val="24"/>
              </w:rPr>
              <w:t xml:space="preserve"> </w:t>
            </w:r>
            <w:r>
              <w:rPr>
                <w:rFonts w:ascii="Times New Roman" w:hAnsi="Times New Roman" w:cs="Times New Roman"/>
                <w:sz w:val="24"/>
                <w:szCs w:val="24"/>
              </w:rPr>
              <w:t>новим</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Основама</w:t>
            </w:r>
            <w:r>
              <w:rPr>
                <w:rFonts w:ascii="Times New Roman" w:hAnsi="Times New Roman" w:cs="Times New Roman"/>
                <w:spacing w:val="-10"/>
                <w:sz w:val="24"/>
                <w:szCs w:val="24"/>
              </w:rPr>
              <w:t xml:space="preserve"> </w:t>
            </w:r>
            <w:r>
              <w:rPr>
                <w:rFonts w:ascii="Times New Roman" w:hAnsi="Times New Roman" w:cs="Times New Roman"/>
                <w:sz w:val="24"/>
                <w:szCs w:val="24"/>
              </w:rPr>
              <w:t>програма</w:t>
            </w:r>
          </w:p>
        </w:tc>
        <w:tc>
          <w:tcPr>
            <w:tcW w:w="1858" w:type="dxa"/>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Главни васпитач</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Стручни сарадник</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Тимови</w:t>
            </w:r>
          </w:p>
          <w:p w:rsidR="003F3A69" w:rsidRDefault="003F3A69">
            <w:pPr>
              <w:spacing w:after="0" w:line="240" w:lineRule="auto"/>
              <w:rPr>
                <w:rFonts w:ascii="Times New Roman" w:hAnsi="Times New Roman" w:cs="Times New Roman"/>
                <w:b/>
                <w:bCs/>
                <w:sz w:val="24"/>
                <w:szCs w:val="24"/>
                <w:lang w:val="sr-Cyrl-BA"/>
              </w:rPr>
            </w:pPr>
          </w:p>
        </w:tc>
        <w:tc>
          <w:tcPr>
            <w:tcW w:w="1858"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Септембар</w:t>
            </w:r>
          </w:p>
        </w:tc>
        <w:tc>
          <w:tcPr>
            <w:tcW w:w="1858"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Документа установе су усклађени са новим Основама програма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 xml:space="preserve">Инструменти: </w:t>
            </w:r>
            <w:r>
              <w:rPr>
                <w:rFonts w:ascii="Times New Roman" w:hAnsi="Times New Roman" w:cs="Times New Roman"/>
                <w:sz w:val="24"/>
                <w:szCs w:val="24"/>
                <w:lang w:val="sr-Cyrl-BA"/>
              </w:rPr>
              <w:t>Увид у документа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ВО веће</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Управни одбор</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Савет родитеља</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Септембар 2023.</w:t>
            </w:r>
          </w:p>
          <w:p w:rsidR="003F3A69" w:rsidRDefault="003F3A69">
            <w:pPr>
              <w:spacing w:after="0" w:line="240" w:lineRule="auto"/>
              <w:rPr>
                <w:rFonts w:ascii="Times New Roman" w:hAnsi="Times New Roman" w:cs="Times New Roman"/>
                <w:b/>
                <w:bCs/>
                <w:sz w:val="24"/>
                <w:szCs w:val="24"/>
                <w:lang w:val="sr-Cyrl-BA"/>
              </w:rPr>
            </w:pPr>
          </w:p>
        </w:tc>
      </w:tr>
      <w:tr w:rsidR="003F3A69">
        <w:tc>
          <w:tcPr>
            <w:tcW w:w="1857" w:type="dxa"/>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4.1.4. </w:t>
            </w: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rPr>
              <w:t>Развојни план се</w:t>
            </w:r>
            <w:r>
              <w:rPr>
                <w:rFonts w:ascii="Times New Roman" w:hAnsi="Times New Roman" w:cs="Times New Roman"/>
                <w:spacing w:val="1"/>
                <w:sz w:val="24"/>
                <w:szCs w:val="24"/>
              </w:rPr>
              <w:t xml:space="preserve"> </w:t>
            </w:r>
            <w:r>
              <w:rPr>
                <w:rFonts w:ascii="Times New Roman" w:hAnsi="Times New Roman" w:cs="Times New Roman"/>
                <w:sz w:val="24"/>
                <w:szCs w:val="24"/>
              </w:rPr>
              <w:t>заснива на</w:t>
            </w:r>
            <w:r>
              <w:rPr>
                <w:rFonts w:ascii="Times New Roman" w:hAnsi="Times New Roman" w:cs="Times New Roman"/>
                <w:spacing w:val="1"/>
                <w:sz w:val="24"/>
                <w:szCs w:val="24"/>
              </w:rPr>
              <w:t xml:space="preserve"> </w:t>
            </w:r>
            <w:r>
              <w:rPr>
                <w:rFonts w:ascii="Times New Roman" w:hAnsi="Times New Roman" w:cs="Times New Roman"/>
                <w:sz w:val="24"/>
                <w:szCs w:val="24"/>
              </w:rPr>
              <w:t>резултатима</w:t>
            </w:r>
            <w:r>
              <w:rPr>
                <w:rFonts w:ascii="Times New Roman" w:hAnsi="Times New Roman" w:cs="Times New Roman"/>
                <w:spacing w:val="1"/>
                <w:sz w:val="24"/>
                <w:szCs w:val="24"/>
              </w:rPr>
              <w:t xml:space="preserve"> </w:t>
            </w:r>
            <w:r>
              <w:rPr>
                <w:rFonts w:ascii="Times New Roman" w:hAnsi="Times New Roman" w:cs="Times New Roman"/>
                <w:sz w:val="24"/>
                <w:szCs w:val="24"/>
              </w:rPr>
              <w:t>процеса</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самовредновања,</w:t>
            </w:r>
            <w:r>
              <w:rPr>
                <w:rFonts w:ascii="Times New Roman" w:hAnsi="Times New Roman" w:cs="Times New Roman"/>
                <w:spacing w:val="-43"/>
                <w:sz w:val="24"/>
                <w:szCs w:val="24"/>
              </w:rPr>
              <w:t xml:space="preserve"> </w:t>
            </w:r>
            <w:r>
              <w:rPr>
                <w:rFonts w:ascii="Times New Roman" w:hAnsi="Times New Roman" w:cs="Times New Roman"/>
                <w:sz w:val="24"/>
                <w:szCs w:val="24"/>
              </w:rPr>
              <w:t>спољашњег</w:t>
            </w:r>
            <w:r>
              <w:rPr>
                <w:rFonts w:ascii="Times New Roman" w:hAnsi="Times New Roman" w:cs="Times New Roman"/>
                <w:spacing w:val="1"/>
                <w:sz w:val="24"/>
                <w:szCs w:val="24"/>
              </w:rPr>
              <w:t xml:space="preserve"> </w:t>
            </w:r>
            <w:r>
              <w:rPr>
                <w:rFonts w:ascii="Times New Roman" w:hAnsi="Times New Roman" w:cs="Times New Roman"/>
                <w:sz w:val="24"/>
                <w:szCs w:val="24"/>
              </w:rPr>
              <w:t>вредновања,</w:t>
            </w:r>
            <w:r>
              <w:rPr>
                <w:rFonts w:ascii="Times New Roman" w:hAnsi="Times New Roman" w:cs="Times New Roman"/>
                <w:spacing w:val="1"/>
                <w:sz w:val="24"/>
                <w:szCs w:val="24"/>
              </w:rPr>
              <w:t xml:space="preserve"> </w:t>
            </w:r>
            <w:r>
              <w:rPr>
                <w:rFonts w:ascii="Times New Roman" w:hAnsi="Times New Roman" w:cs="Times New Roman"/>
                <w:sz w:val="24"/>
                <w:szCs w:val="24"/>
              </w:rPr>
              <w:t>пројеката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др</w:t>
            </w:r>
            <w:r>
              <w:rPr>
                <w:rFonts w:ascii="Times New Roman" w:hAnsi="Times New Roman" w:cs="Times New Roman"/>
                <w:sz w:val="24"/>
                <w:szCs w:val="24"/>
                <w:lang w:val="sr-Cyrl-BA"/>
              </w:rPr>
              <w:t>.</w:t>
            </w:r>
          </w:p>
        </w:tc>
        <w:tc>
          <w:tcPr>
            <w:tcW w:w="1857" w:type="dxa"/>
          </w:tcPr>
          <w:p w:rsidR="003F3A69" w:rsidRDefault="003F3A69">
            <w:pPr>
              <w:spacing w:after="0" w:line="240" w:lineRule="auto"/>
              <w:rPr>
                <w:rFonts w:ascii="Times New Roman" w:hAnsi="Times New Roman" w:cs="Times New Roman"/>
                <w:sz w:val="24"/>
                <w:szCs w:val="24"/>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rPr>
              <w:t>Актив за развојно</w:t>
            </w:r>
            <w:r>
              <w:rPr>
                <w:rFonts w:ascii="Times New Roman" w:hAnsi="Times New Roman" w:cs="Times New Roman"/>
                <w:spacing w:val="1"/>
                <w:sz w:val="24"/>
                <w:szCs w:val="24"/>
              </w:rPr>
              <w:t xml:space="preserve"> </w:t>
            </w:r>
            <w:r>
              <w:rPr>
                <w:rFonts w:ascii="Times New Roman" w:hAnsi="Times New Roman" w:cs="Times New Roman"/>
                <w:sz w:val="24"/>
                <w:szCs w:val="24"/>
              </w:rPr>
              <w:t>планирање сарађује</w:t>
            </w:r>
            <w:r>
              <w:rPr>
                <w:rFonts w:ascii="Times New Roman" w:hAnsi="Times New Roman" w:cs="Times New Roman"/>
                <w:spacing w:val="1"/>
                <w:sz w:val="24"/>
                <w:szCs w:val="24"/>
              </w:rPr>
              <w:t xml:space="preserve"> </w:t>
            </w:r>
            <w:r>
              <w:rPr>
                <w:rFonts w:ascii="Times New Roman" w:hAnsi="Times New Roman" w:cs="Times New Roman"/>
                <w:sz w:val="24"/>
                <w:szCs w:val="24"/>
              </w:rPr>
              <w:t>са</w:t>
            </w:r>
            <w:r>
              <w:rPr>
                <w:rFonts w:ascii="Times New Roman" w:hAnsi="Times New Roman" w:cs="Times New Roman"/>
                <w:spacing w:val="12"/>
                <w:sz w:val="24"/>
                <w:szCs w:val="24"/>
              </w:rPr>
              <w:t xml:space="preserve"> </w:t>
            </w:r>
            <w:r>
              <w:rPr>
                <w:rFonts w:ascii="Times New Roman" w:hAnsi="Times New Roman" w:cs="Times New Roman"/>
                <w:sz w:val="24"/>
                <w:szCs w:val="24"/>
              </w:rPr>
              <w:t>осталим</w:t>
            </w:r>
            <w:r>
              <w:rPr>
                <w:rFonts w:ascii="Times New Roman" w:hAnsi="Times New Roman" w:cs="Times New Roman"/>
                <w:spacing w:val="1"/>
                <w:sz w:val="24"/>
                <w:szCs w:val="24"/>
              </w:rPr>
              <w:t xml:space="preserve"> </w:t>
            </w:r>
            <w:r>
              <w:rPr>
                <w:rFonts w:ascii="Times New Roman" w:hAnsi="Times New Roman" w:cs="Times New Roman"/>
                <w:sz w:val="24"/>
                <w:szCs w:val="24"/>
              </w:rPr>
              <w:t>тимовима</w:t>
            </w:r>
            <w:r>
              <w:rPr>
                <w:rFonts w:ascii="Times New Roman" w:hAnsi="Times New Roman" w:cs="Times New Roman"/>
                <w:spacing w:val="-5"/>
                <w:sz w:val="24"/>
                <w:szCs w:val="24"/>
              </w:rPr>
              <w:t xml:space="preserve"> </w:t>
            </w:r>
            <w:r>
              <w:rPr>
                <w:rFonts w:ascii="Times New Roman" w:hAnsi="Times New Roman" w:cs="Times New Roman"/>
                <w:sz w:val="24"/>
                <w:szCs w:val="24"/>
              </w:rPr>
              <w:t>у</w:t>
            </w:r>
            <w:r>
              <w:rPr>
                <w:rFonts w:ascii="Times New Roman" w:hAnsi="Times New Roman" w:cs="Times New Roman"/>
                <w:spacing w:val="-4"/>
                <w:sz w:val="24"/>
                <w:szCs w:val="24"/>
              </w:rPr>
              <w:t xml:space="preserve"> </w:t>
            </w:r>
            <w:r>
              <w:rPr>
                <w:rFonts w:ascii="Times New Roman" w:hAnsi="Times New Roman" w:cs="Times New Roman"/>
                <w:sz w:val="24"/>
                <w:szCs w:val="24"/>
              </w:rPr>
              <w:t>установи</w:t>
            </w:r>
            <w:r>
              <w:rPr>
                <w:rFonts w:ascii="Times New Roman" w:hAnsi="Times New Roman" w:cs="Times New Roman"/>
                <w:spacing w:val="-43"/>
                <w:sz w:val="24"/>
                <w:szCs w:val="24"/>
              </w:rPr>
              <w:t xml:space="preserve"> </w:t>
            </w:r>
            <w:r>
              <w:rPr>
                <w:rFonts w:ascii="Times New Roman" w:hAnsi="Times New Roman" w:cs="Times New Roman"/>
                <w:sz w:val="24"/>
                <w:szCs w:val="24"/>
              </w:rPr>
              <w:t>и заједно са њима</w:t>
            </w:r>
            <w:r>
              <w:rPr>
                <w:rFonts w:ascii="Times New Roman" w:hAnsi="Times New Roman" w:cs="Times New Roman"/>
                <w:spacing w:val="1"/>
                <w:sz w:val="24"/>
                <w:szCs w:val="24"/>
              </w:rPr>
              <w:t xml:space="preserve"> </w:t>
            </w:r>
            <w:r>
              <w:rPr>
                <w:rFonts w:ascii="Times New Roman" w:hAnsi="Times New Roman" w:cs="Times New Roman"/>
                <w:sz w:val="24"/>
                <w:szCs w:val="24"/>
              </w:rPr>
              <w:t>прати и анализира</w:t>
            </w:r>
            <w:r>
              <w:rPr>
                <w:rFonts w:ascii="Times New Roman" w:hAnsi="Times New Roman" w:cs="Times New Roman"/>
                <w:spacing w:val="1"/>
                <w:sz w:val="24"/>
                <w:szCs w:val="24"/>
              </w:rPr>
              <w:t xml:space="preserve"> </w:t>
            </w:r>
            <w:r>
              <w:rPr>
                <w:rFonts w:ascii="Times New Roman" w:hAnsi="Times New Roman" w:cs="Times New Roman"/>
                <w:sz w:val="24"/>
                <w:szCs w:val="24"/>
              </w:rPr>
              <w:t>реализацију</w:t>
            </w:r>
            <w:r>
              <w:rPr>
                <w:rFonts w:ascii="Times New Roman" w:hAnsi="Times New Roman" w:cs="Times New Roman"/>
                <w:spacing w:val="1"/>
                <w:sz w:val="24"/>
                <w:szCs w:val="24"/>
              </w:rPr>
              <w:t xml:space="preserve"> </w:t>
            </w:r>
            <w:r>
              <w:rPr>
                <w:rFonts w:ascii="Times New Roman" w:hAnsi="Times New Roman" w:cs="Times New Roman"/>
                <w:sz w:val="24"/>
                <w:szCs w:val="24"/>
              </w:rPr>
              <w:t>развојних</w:t>
            </w:r>
            <w:r>
              <w:rPr>
                <w:rFonts w:ascii="Times New Roman" w:hAnsi="Times New Roman" w:cs="Times New Roman"/>
                <w:spacing w:val="-3"/>
                <w:sz w:val="24"/>
                <w:szCs w:val="24"/>
              </w:rPr>
              <w:t xml:space="preserve"> </w:t>
            </w:r>
            <w:r>
              <w:rPr>
                <w:rFonts w:ascii="Times New Roman" w:hAnsi="Times New Roman" w:cs="Times New Roman"/>
                <w:sz w:val="24"/>
                <w:szCs w:val="24"/>
              </w:rPr>
              <w:t>задатака</w:t>
            </w:r>
          </w:p>
        </w:tc>
        <w:tc>
          <w:tcPr>
            <w:tcW w:w="1858"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Актив</w:t>
            </w:r>
            <w:r>
              <w:rPr>
                <w:rFonts w:ascii="Times New Roman" w:hAnsi="Times New Roman" w:cs="Times New Roman"/>
                <w:sz w:val="24"/>
                <w:szCs w:val="24"/>
                <w:lang w:val="sr-Cyrl-BA"/>
              </w:rPr>
              <w:t xml:space="preserve"> за Развојно планирање</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Тимови </w:t>
            </w:r>
            <w:r>
              <w:rPr>
                <w:rFonts w:ascii="Times New Roman" w:hAnsi="Times New Roman" w:cs="Times New Roman"/>
                <w:sz w:val="24"/>
                <w:szCs w:val="24"/>
              </w:rPr>
              <w:t>у</w:t>
            </w:r>
            <w:r>
              <w:rPr>
                <w:rFonts w:ascii="Times New Roman" w:hAnsi="Times New Roman" w:cs="Times New Roman"/>
                <w:sz w:val="24"/>
                <w:szCs w:val="24"/>
                <w:lang w:val="sr-Cyrl-BA"/>
              </w:rPr>
              <w:t>станове</w:t>
            </w:r>
          </w:p>
        </w:tc>
        <w:tc>
          <w:tcPr>
            <w:tcW w:w="1858"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Континуирано</w:t>
            </w:r>
          </w:p>
        </w:tc>
        <w:tc>
          <w:tcPr>
            <w:tcW w:w="1858"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Развојни план је заснован на процени реалног стања у установи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Инструменти:</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Извештаји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ВО веће</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Управни одбор</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Савет родитеља</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Септембар 2023.</w:t>
            </w:r>
          </w:p>
          <w:p w:rsidR="003F3A69" w:rsidRDefault="003F3A69">
            <w:pPr>
              <w:spacing w:after="0" w:line="240" w:lineRule="auto"/>
              <w:rPr>
                <w:rFonts w:ascii="Times New Roman" w:hAnsi="Times New Roman" w:cs="Times New Roman"/>
                <w:b/>
                <w:bCs/>
                <w:sz w:val="24"/>
                <w:szCs w:val="24"/>
                <w:lang w:val="sr-Cyrl-BA"/>
              </w:rPr>
            </w:pPr>
          </w:p>
        </w:tc>
      </w:tr>
    </w:tbl>
    <w:p w:rsidR="003F3A69" w:rsidRDefault="003F3A69">
      <w:pPr>
        <w:rPr>
          <w:rFonts w:ascii="Times New Roman" w:hAnsi="Times New Roman" w:cs="Times New Roman"/>
          <w:b/>
          <w:bCs/>
          <w:sz w:val="24"/>
          <w:szCs w:val="24"/>
          <w:lang w:val="sr-Cyrl-BA"/>
        </w:rPr>
      </w:pP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lastRenderedPageBreak/>
        <w:t>Циљ 4.2. Организација рада установе је ефикасна и делотворна</w:t>
      </w:r>
    </w:p>
    <w:tbl>
      <w:tblPr>
        <w:tblStyle w:val="TableGrid"/>
        <w:tblW w:w="0" w:type="auto"/>
        <w:tblLook w:val="04A0"/>
      </w:tblPr>
      <w:tblGrid>
        <w:gridCol w:w="1789"/>
        <w:gridCol w:w="2363"/>
        <w:gridCol w:w="1558"/>
        <w:gridCol w:w="1772"/>
        <w:gridCol w:w="1806"/>
      </w:tblGrid>
      <w:tr w:rsidR="003F3A69">
        <w:tc>
          <w:tcPr>
            <w:tcW w:w="1789"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Задатак</w:t>
            </w:r>
          </w:p>
        </w:tc>
        <w:tc>
          <w:tcPr>
            <w:tcW w:w="2363"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558"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772"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1806"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tr w:rsidR="003F3A69">
        <w:tc>
          <w:tcPr>
            <w:tcW w:w="1789" w:type="dxa"/>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4.2.1.</w:t>
            </w: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rPr>
              <w:t>Постоји јасна</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организациона</w:t>
            </w:r>
            <w:r>
              <w:rPr>
                <w:rFonts w:ascii="Times New Roman" w:hAnsi="Times New Roman" w:cs="Times New Roman"/>
                <w:spacing w:val="-43"/>
                <w:sz w:val="24"/>
                <w:szCs w:val="24"/>
              </w:rPr>
              <w:t xml:space="preserve"> </w:t>
            </w:r>
            <w:r>
              <w:rPr>
                <w:rFonts w:ascii="Times New Roman" w:hAnsi="Times New Roman" w:cs="Times New Roman"/>
                <w:sz w:val="24"/>
                <w:szCs w:val="24"/>
              </w:rPr>
              <w:t>структура са</w:t>
            </w:r>
            <w:r>
              <w:rPr>
                <w:rFonts w:ascii="Times New Roman" w:hAnsi="Times New Roman" w:cs="Times New Roman"/>
                <w:spacing w:val="1"/>
                <w:sz w:val="24"/>
                <w:szCs w:val="24"/>
              </w:rPr>
              <w:t xml:space="preserve"> </w:t>
            </w:r>
            <w:r>
              <w:rPr>
                <w:rFonts w:ascii="Times New Roman" w:hAnsi="Times New Roman" w:cs="Times New Roman"/>
                <w:sz w:val="24"/>
                <w:szCs w:val="24"/>
              </w:rPr>
              <w:t>дефинисаним</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процедурама </w:t>
            </w:r>
            <w:r>
              <w:rPr>
                <w:rFonts w:ascii="Times New Roman" w:hAnsi="Times New Roman" w:cs="Times New Roman"/>
                <w:sz w:val="24"/>
                <w:szCs w:val="24"/>
              </w:rPr>
              <w:t>и</w:t>
            </w:r>
            <w:r>
              <w:rPr>
                <w:rFonts w:ascii="Times New Roman" w:hAnsi="Times New Roman" w:cs="Times New Roman"/>
                <w:spacing w:val="-43"/>
                <w:sz w:val="24"/>
                <w:szCs w:val="24"/>
              </w:rPr>
              <w:t xml:space="preserve"> </w:t>
            </w:r>
            <w:r>
              <w:rPr>
                <w:rFonts w:ascii="Times New Roman" w:hAnsi="Times New Roman" w:cs="Times New Roman"/>
                <w:sz w:val="24"/>
                <w:szCs w:val="24"/>
              </w:rPr>
              <w:t>носиоцима</w:t>
            </w:r>
            <w:r>
              <w:rPr>
                <w:rFonts w:ascii="Times New Roman" w:hAnsi="Times New Roman" w:cs="Times New Roman"/>
                <w:spacing w:val="1"/>
                <w:sz w:val="24"/>
                <w:szCs w:val="24"/>
              </w:rPr>
              <w:t xml:space="preserve"> </w:t>
            </w:r>
            <w:r>
              <w:rPr>
                <w:rFonts w:ascii="Times New Roman" w:hAnsi="Times New Roman" w:cs="Times New Roman"/>
                <w:sz w:val="24"/>
                <w:szCs w:val="24"/>
              </w:rPr>
              <w:t>одговорности</w:t>
            </w:r>
            <w:r>
              <w:rPr>
                <w:rFonts w:ascii="Times New Roman" w:hAnsi="Times New Roman" w:cs="Times New Roman"/>
                <w:b/>
                <w:bCs/>
                <w:sz w:val="24"/>
                <w:szCs w:val="24"/>
                <w:lang w:val="sr-Cyrl-BA"/>
              </w:rPr>
              <w:t xml:space="preserve"> </w:t>
            </w:r>
          </w:p>
        </w:tc>
        <w:tc>
          <w:tcPr>
            <w:tcW w:w="2363" w:type="dxa"/>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 </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rPr>
            </w:pPr>
          </w:p>
          <w:p w:rsidR="003F3A69" w:rsidRDefault="003F3A69">
            <w:pPr>
              <w:spacing w:after="0" w:line="240" w:lineRule="auto"/>
              <w:rPr>
                <w:rFonts w:ascii="Times New Roman" w:hAnsi="Times New Roman" w:cs="Times New Roman"/>
                <w:sz w:val="24"/>
                <w:szCs w:val="24"/>
              </w:rPr>
            </w:pPr>
          </w:p>
          <w:p w:rsidR="003F3A69" w:rsidRDefault="003F3A69">
            <w:pPr>
              <w:spacing w:after="0" w:line="240" w:lineRule="auto"/>
              <w:rPr>
                <w:rFonts w:ascii="Times New Roman" w:hAnsi="Times New Roman" w:cs="Times New Roman"/>
                <w:sz w:val="24"/>
                <w:szCs w:val="24"/>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Дефинисати улоге</w:t>
            </w:r>
            <w:r>
              <w:rPr>
                <w:rFonts w:ascii="Times New Roman" w:hAnsi="Times New Roman" w:cs="Times New Roman"/>
                <w:spacing w:val="-44"/>
                <w:sz w:val="24"/>
                <w:szCs w:val="24"/>
              </w:rPr>
              <w:t xml:space="preserve"> </w:t>
            </w:r>
            <w:r>
              <w:rPr>
                <w:rFonts w:ascii="Times New Roman" w:hAnsi="Times New Roman" w:cs="Times New Roman"/>
                <w:sz w:val="24"/>
                <w:szCs w:val="24"/>
              </w:rPr>
              <w:t>свих запослених,</w:t>
            </w:r>
            <w:r>
              <w:rPr>
                <w:rFonts w:ascii="Times New Roman" w:hAnsi="Times New Roman" w:cs="Times New Roman"/>
                <w:spacing w:val="1"/>
                <w:sz w:val="24"/>
                <w:szCs w:val="24"/>
              </w:rPr>
              <w:t xml:space="preserve"> </w:t>
            </w:r>
            <w:r>
              <w:rPr>
                <w:rFonts w:ascii="Times New Roman" w:hAnsi="Times New Roman" w:cs="Times New Roman"/>
                <w:sz w:val="24"/>
                <w:szCs w:val="24"/>
              </w:rPr>
              <w:t>задужења и</w:t>
            </w:r>
            <w:r>
              <w:rPr>
                <w:rFonts w:ascii="Times New Roman" w:hAnsi="Times New Roman" w:cs="Times New Roman"/>
                <w:spacing w:val="1"/>
                <w:sz w:val="24"/>
                <w:szCs w:val="24"/>
              </w:rPr>
              <w:t xml:space="preserve"> </w:t>
            </w:r>
            <w:r>
              <w:rPr>
                <w:rFonts w:ascii="Times New Roman" w:hAnsi="Times New Roman" w:cs="Times New Roman"/>
                <w:sz w:val="24"/>
                <w:szCs w:val="24"/>
              </w:rPr>
              <w:t>одговорности</w:t>
            </w:r>
          </w:p>
        </w:tc>
        <w:tc>
          <w:tcPr>
            <w:tcW w:w="1558" w:type="dxa"/>
          </w:tcPr>
          <w:p w:rsidR="003F3A69" w:rsidRDefault="003F3A69">
            <w:pPr>
              <w:spacing w:after="0" w:line="240" w:lineRule="auto"/>
              <w:rPr>
                <w:rFonts w:ascii="Times New Roman" w:hAnsi="Times New Roman" w:cs="Times New Roman"/>
                <w:b/>
                <w:bCs/>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b/>
                <w:bCs/>
                <w:sz w:val="24"/>
                <w:szCs w:val="24"/>
                <w:lang w:val="sr-Cyrl-BA"/>
              </w:rPr>
            </w:pPr>
          </w:p>
        </w:tc>
        <w:tc>
          <w:tcPr>
            <w:tcW w:w="1772"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Септембар</w:t>
            </w:r>
          </w:p>
        </w:tc>
        <w:tc>
          <w:tcPr>
            <w:tcW w:w="1806"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Сви запослени знају своја задужења и извршавају их</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 xml:space="preserve">Инструменти: </w:t>
            </w:r>
            <w:r>
              <w:rPr>
                <w:rFonts w:ascii="Times New Roman" w:hAnsi="Times New Roman" w:cs="Times New Roman"/>
                <w:sz w:val="24"/>
                <w:szCs w:val="24"/>
                <w:lang w:val="sr-Cyrl-BA"/>
              </w:rPr>
              <w:t>ГПР, Извештај о раду,</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Документација директора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ВО веће</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Управни одбор</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Савет родитеља</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xml:space="preserve">: Септембар </w:t>
            </w:r>
          </w:p>
          <w:p w:rsidR="003F3A69" w:rsidRDefault="003F3A69">
            <w:pPr>
              <w:spacing w:after="0" w:line="240" w:lineRule="auto"/>
              <w:rPr>
                <w:rFonts w:ascii="Times New Roman" w:hAnsi="Times New Roman" w:cs="Times New Roman"/>
                <w:b/>
                <w:bCs/>
                <w:sz w:val="24"/>
                <w:szCs w:val="24"/>
                <w:lang w:val="sr-Cyrl-BA"/>
              </w:rPr>
            </w:pPr>
          </w:p>
        </w:tc>
      </w:tr>
      <w:tr w:rsidR="003F3A69">
        <w:trPr>
          <w:trHeight w:val="6780"/>
        </w:trPr>
        <w:tc>
          <w:tcPr>
            <w:tcW w:w="1789" w:type="dxa"/>
            <w:vMerge w:val="restart"/>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4.2.4. </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Директор иницира, успоставља и подржава сарадњу са локалном </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з</w:t>
            </w:r>
            <w:r>
              <w:rPr>
                <w:rFonts w:ascii="Times New Roman" w:hAnsi="Times New Roman" w:cs="Times New Roman"/>
                <w:sz w:val="24"/>
                <w:szCs w:val="24"/>
                <w:lang w:val="sr-Cyrl-BA"/>
              </w:rPr>
              <w:t>аједницом</w:t>
            </w:r>
          </w:p>
        </w:tc>
        <w:tc>
          <w:tcPr>
            <w:tcW w:w="2363" w:type="dxa"/>
          </w:tcPr>
          <w:p w:rsidR="003F3A69" w:rsidRDefault="00EC2B2A">
            <w:pPr>
              <w:pStyle w:val="TableParagraph"/>
              <w:spacing w:before="8"/>
              <w:ind w:right="105"/>
              <w:rPr>
                <w:rFonts w:ascii="Times New Roman" w:hAnsi="Times New Roman" w:cs="Times New Roman"/>
                <w:sz w:val="24"/>
                <w:szCs w:val="24"/>
              </w:rPr>
            </w:pPr>
            <w:r>
              <w:rPr>
                <w:rFonts w:ascii="Times New Roman" w:hAnsi="Times New Roman" w:cs="Times New Roman"/>
                <w:sz w:val="24"/>
                <w:szCs w:val="24"/>
                <w:lang w:val="sr-Cyrl-BA"/>
              </w:rPr>
              <w:t>У</w:t>
            </w:r>
            <w:r>
              <w:rPr>
                <w:rFonts w:ascii="Times New Roman" w:hAnsi="Times New Roman" w:cs="Times New Roman"/>
                <w:sz w:val="24"/>
                <w:szCs w:val="24"/>
              </w:rPr>
              <w:t>спостављање</w:t>
            </w:r>
            <w:r>
              <w:rPr>
                <w:rFonts w:ascii="Times New Roman" w:hAnsi="Times New Roman" w:cs="Times New Roman"/>
                <w:spacing w:val="1"/>
                <w:sz w:val="24"/>
                <w:szCs w:val="24"/>
              </w:rPr>
              <w:t xml:space="preserve"> </w:t>
            </w:r>
            <w:r>
              <w:rPr>
                <w:rFonts w:ascii="Times New Roman" w:hAnsi="Times New Roman" w:cs="Times New Roman"/>
                <w:sz w:val="24"/>
                <w:szCs w:val="24"/>
              </w:rPr>
              <w:t>сарадње са</w:t>
            </w:r>
            <w:r>
              <w:rPr>
                <w:rFonts w:ascii="Times New Roman" w:hAnsi="Times New Roman" w:cs="Times New Roman"/>
                <w:spacing w:val="1"/>
                <w:sz w:val="24"/>
                <w:szCs w:val="24"/>
              </w:rPr>
              <w:t xml:space="preserve"> </w:t>
            </w:r>
            <w:r>
              <w:rPr>
                <w:rFonts w:ascii="Times New Roman" w:hAnsi="Times New Roman" w:cs="Times New Roman"/>
                <w:sz w:val="24"/>
                <w:szCs w:val="24"/>
              </w:rPr>
              <w:t>установама у</w:t>
            </w:r>
            <w:r>
              <w:rPr>
                <w:rFonts w:ascii="Times New Roman" w:hAnsi="Times New Roman" w:cs="Times New Roman"/>
                <w:spacing w:val="1"/>
                <w:sz w:val="24"/>
                <w:szCs w:val="24"/>
              </w:rPr>
              <w:t xml:space="preserve"> </w:t>
            </w:r>
            <w:r>
              <w:rPr>
                <w:rFonts w:ascii="Times New Roman" w:hAnsi="Times New Roman" w:cs="Times New Roman"/>
                <w:sz w:val="24"/>
                <w:szCs w:val="24"/>
              </w:rPr>
              <w:t>локалној</w:t>
            </w:r>
            <w:r>
              <w:rPr>
                <w:rFonts w:ascii="Times New Roman" w:hAnsi="Times New Roman" w:cs="Times New Roman"/>
                <w:spacing w:val="1"/>
                <w:sz w:val="24"/>
                <w:szCs w:val="24"/>
              </w:rPr>
              <w:t xml:space="preserve"> </w:t>
            </w:r>
            <w:r>
              <w:rPr>
                <w:rFonts w:ascii="Times New Roman" w:hAnsi="Times New Roman" w:cs="Times New Roman"/>
                <w:sz w:val="24"/>
                <w:szCs w:val="24"/>
              </w:rPr>
              <w:t>заједници</w:t>
            </w:r>
            <w:r>
              <w:rPr>
                <w:rFonts w:ascii="Times New Roman" w:hAnsi="Times New Roman" w:cs="Times New Roman"/>
                <w:spacing w:val="1"/>
                <w:sz w:val="24"/>
                <w:szCs w:val="24"/>
              </w:rPr>
              <w:t xml:space="preserve"> </w:t>
            </w:r>
            <w:r>
              <w:rPr>
                <w:rFonts w:ascii="Times New Roman" w:hAnsi="Times New Roman" w:cs="Times New Roman"/>
                <w:sz w:val="24"/>
                <w:szCs w:val="24"/>
              </w:rPr>
              <w:t>која омогућава</w:t>
            </w:r>
            <w:r>
              <w:rPr>
                <w:rFonts w:ascii="Times New Roman" w:hAnsi="Times New Roman" w:cs="Times New Roman"/>
                <w:spacing w:val="1"/>
                <w:sz w:val="24"/>
                <w:szCs w:val="24"/>
              </w:rPr>
              <w:t xml:space="preserve"> </w:t>
            </w:r>
            <w:r>
              <w:rPr>
                <w:rFonts w:ascii="Times New Roman" w:hAnsi="Times New Roman" w:cs="Times New Roman"/>
                <w:sz w:val="24"/>
                <w:szCs w:val="24"/>
              </w:rPr>
              <w:t>ефикасну</w:t>
            </w:r>
            <w:r>
              <w:rPr>
                <w:rFonts w:ascii="Times New Roman" w:hAnsi="Times New Roman" w:cs="Times New Roman"/>
                <w:spacing w:val="1"/>
                <w:sz w:val="24"/>
                <w:szCs w:val="24"/>
              </w:rPr>
              <w:t xml:space="preserve"> </w:t>
            </w:r>
            <w:r>
              <w:rPr>
                <w:rFonts w:ascii="Times New Roman" w:hAnsi="Times New Roman" w:cs="Times New Roman"/>
                <w:sz w:val="24"/>
                <w:szCs w:val="24"/>
              </w:rPr>
              <w:t>превенцију,</w:t>
            </w:r>
            <w:r>
              <w:rPr>
                <w:rFonts w:ascii="Times New Roman" w:hAnsi="Times New Roman" w:cs="Times New Roman"/>
                <w:spacing w:val="1"/>
                <w:sz w:val="24"/>
                <w:szCs w:val="24"/>
              </w:rPr>
              <w:t xml:space="preserve"> </w:t>
            </w:r>
            <w:r>
              <w:rPr>
                <w:rFonts w:ascii="Times New Roman" w:hAnsi="Times New Roman" w:cs="Times New Roman"/>
                <w:sz w:val="24"/>
                <w:szCs w:val="24"/>
              </w:rPr>
              <w:t>адекватно</w:t>
            </w:r>
            <w:r>
              <w:rPr>
                <w:rFonts w:ascii="Times New Roman" w:hAnsi="Times New Roman" w:cs="Times New Roman"/>
                <w:spacing w:val="1"/>
                <w:sz w:val="24"/>
                <w:szCs w:val="24"/>
              </w:rPr>
              <w:t xml:space="preserve"> </w:t>
            </w:r>
            <w:r>
              <w:rPr>
                <w:rFonts w:ascii="Times New Roman" w:hAnsi="Times New Roman" w:cs="Times New Roman"/>
                <w:sz w:val="24"/>
                <w:szCs w:val="24"/>
              </w:rPr>
              <w:t>реаговање и</w:t>
            </w:r>
            <w:r>
              <w:rPr>
                <w:rFonts w:ascii="Times New Roman" w:hAnsi="Times New Roman" w:cs="Times New Roman"/>
                <w:spacing w:val="1"/>
                <w:sz w:val="24"/>
                <w:szCs w:val="24"/>
              </w:rPr>
              <w:t xml:space="preserve"> </w:t>
            </w:r>
            <w:r>
              <w:rPr>
                <w:rFonts w:ascii="Times New Roman" w:hAnsi="Times New Roman" w:cs="Times New Roman"/>
                <w:sz w:val="24"/>
                <w:szCs w:val="24"/>
              </w:rPr>
              <w:t>заједничко</w:t>
            </w:r>
            <w:r>
              <w:rPr>
                <w:rFonts w:ascii="Times New Roman" w:hAnsi="Times New Roman" w:cs="Times New Roman"/>
                <w:spacing w:val="1"/>
                <w:sz w:val="24"/>
                <w:szCs w:val="24"/>
              </w:rPr>
              <w:t xml:space="preserve"> </w:t>
            </w:r>
            <w:r>
              <w:rPr>
                <w:rFonts w:ascii="Times New Roman" w:hAnsi="Times New Roman" w:cs="Times New Roman"/>
                <w:sz w:val="24"/>
                <w:szCs w:val="24"/>
              </w:rPr>
              <w:t>планирање</w:t>
            </w:r>
            <w:r>
              <w:rPr>
                <w:rFonts w:ascii="Times New Roman" w:hAnsi="Times New Roman" w:cs="Times New Roman"/>
                <w:spacing w:val="1"/>
                <w:sz w:val="24"/>
                <w:szCs w:val="24"/>
              </w:rPr>
              <w:t xml:space="preserve"> </w:t>
            </w:r>
            <w:r>
              <w:rPr>
                <w:rFonts w:ascii="Times New Roman" w:hAnsi="Times New Roman" w:cs="Times New Roman"/>
                <w:sz w:val="24"/>
                <w:szCs w:val="24"/>
              </w:rPr>
              <w:t>активности –</w:t>
            </w:r>
            <w:r>
              <w:rPr>
                <w:rFonts w:ascii="Times New Roman" w:hAnsi="Times New Roman" w:cs="Times New Roman"/>
                <w:spacing w:val="1"/>
                <w:sz w:val="24"/>
                <w:szCs w:val="24"/>
              </w:rPr>
              <w:t xml:space="preserve"> </w:t>
            </w:r>
            <w:r>
              <w:rPr>
                <w:rFonts w:ascii="Times New Roman" w:hAnsi="Times New Roman" w:cs="Times New Roman"/>
                <w:sz w:val="24"/>
                <w:szCs w:val="24"/>
              </w:rPr>
              <w:t>размена</w:t>
            </w:r>
            <w:r>
              <w:rPr>
                <w:rFonts w:ascii="Times New Roman" w:hAnsi="Times New Roman" w:cs="Times New Roman"/>
                <w:spacing w:val="1"/>
                <w:sz w:val="24"/>
                <w:szCs w:val="24"/>
              </w:rPr>
              <w:t xml:space="preserve"> </w:t>
            </w:r>
            <w:r>
              <w:rPr>
                <w:rFonts w:ascii="Times New Roman" w:hAnsi="Times New Roman" w:cs="Times New Roman"/>
                <w:sz w:val="24"/>
                <w:szCs w:val="24"/>
              </w:rPr>
              <w:t>информација,</w:t>
            </w:r>
            <w:r>
              <w:rPr>
                <w:rFonts w:ascii="Times New Roman" w:hAnsi="Times New Roman" w:cs="Times New Roman"/>
                <w:spacing w:val="1"/>
                <w:sz w:val="24"/>
                <w:szCs w:val="24"/>
              </w:rPr>
              <w:t xml:space="preserve"> </w:t>
            </w:r>
            <w:r>
              <w:rPr>
                <w:rFonts w:ascii="Times New Roman" w:hAnsi="Times New Roman" w:cs="Times New Roman"/>
                <w:sz w:val="24"/>
                <w:szCs w:val="24"/>
              </w:rPr>
              <w:t>изградња</w:t>
            </w:r>
            <w:r>
              <w:rPr>
                <w:rFonts w:ascii="Times New Roman" w:hAnsi="Times New Roman" w:cs="Times New Roman"/>
                <w:spacing w:val="-9"/>
                <w:sz w:val="24"/>
                <w:szCs w:val="24"/>
              </w:rPr>
              <w:t xml:space="preserve"> </w:t>
            </w:r>
            <w:r>
              <w:rPr>
                <w:rFonts w:ascii="Times New Roman" w:hAnsi="Times New Roman" w:cs="Times New Roman"/>
                <w:sz w:val="24"/>
                <w:szCs w:val="24"/>
              </w:rPr>
              <w:t>поверења,</w:t>
            </w:r>
            <w:r>
              <w:rPr>
                <w:rFonts w:ascii="Times New Roman" w:hAnsi="Times New Roman" w:cs="Times New Roman"/>
                <w:spacing w:val="-42"/>
                <w:sz w:val="24"/>
                <w:szCs w:val="24"/>
              </w:rPr>
              <w:t xml:space="preserve"> </w:t>
            </w:r>
            <w:r>
              <w:rPr>
                <w:rFonts w:ascii="Times New Roman" w:hAnsi="Times New Roman" w:cs="Times New Roman"/>
                <w:sz w:val="24"/>
                <w:szCs w:val="24"/>
              </w:rPr>
              <w:t>утврђивање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заједничких потреба </w:t>
            </w:r>
            <w:r>
              <w:rPr>
                <w:rFonts w:ascii="Times New Roman" w:hAnsi="Times New Roman" w:cs="Times New Roman"/>
                <w:spacing w:val="-43"/>
                <w:sz w:val="24"/>
                <w:szCs w:val="24"/>
              </w:rPr>
              <w:t xml:space="preserve"> </w:t>
            </w:r>
            <w:r>
              <w:rPr>
                <w:rFonts w:ascii="Times New Roman" w:hAnsi="Times New Roman" w:cs="Times New Roman"/>
                <w:sz w:val="24"/>
                <w:szCs w:val="24"/>
              </w:rPr>
              <w:t>и циљева,</w:t>
            </w:r>
            <w:r>
              <w:rPr>
                <w:rFonts w:ascii="Times New Roman" w:hAnsi="Times New Roman" w:cs="Times New Roman"/>
                <w:spacing w:val="1"/>
                <w:sz w:val="24"/>
                <w:szCs w:val="24"/>
              </w:rPr>
              <w:t xml:space="preserve"> </w:t>
            </w:r>
            <w:r>
              <w:rPr>
                <w:rFonts w:ascii="Times New Roman" w:hAnsi="Times New Roman" w:cs="Times New Roman"/>
                <w:sz w:val="24"/>
                <w:szCs w:val="24"/>
              </w:rPr>
              <w:t>планирање</w:t>
            </w: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rPr>
              <w:t>заједничких</w:t>
            </w:r>
            <w:r>
              <w:rPr>
                <w:rFonts w:ascii="Times New Roman" w:hAnsi="Times New Roman" w:cs="Times New Roman"/>
                <w:spacing w:val="-44"/>
                <w:sz w:val="24"/>
                <w:szCs w:val="24"/>
              </w:rPr>
              <w:t xml:space="preserve"> </w:t>
            </w:r>
            <w:r>
              <w:rPr>
                <w:rFonts w:ascii="Times New Roman" w:hAnsi="Times New Roman" w:cs="Times New Roman"/>
                <w:sz w:val="24"/>
                <w:szCs w:val="24"/>
              </w:rPr>
              <w:t>активности</w:t>
            </w:r>
          </w:p>
        </w:tc>
        <w:tc>
          <w:tcPr>
            <w:tcW w:w="1558"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Секретар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Стручни сарадник</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Мед. Сестра </w:t>
            </w:r>
            <w:r>
              <w:rPr>
                <w:rFonts w:ascii="Times New Roman" w:hAnsi="Times New Roman" w:cs="Times New Roman"/>
                <w:sz w:val="24"/>
                <w:szCs w:val="24"/>
              </w:rPr>
              <w:t>н</w:t>
            </w:r>
            <w:r>
              <w:rPr>
                <w:rFonts w:ascii="Times New Roman" w:hAnsi="Times New Roman" w:cs="Times New Roman"/>
                <w:sz w:val="24"/>
                <w:szCs w:val="24"/>
                <w:lang w:val="sr-Cyrl-BA"/>
              </w:rPr>
              <w:t>а ПЗЗ</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 сестре-васпитачи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tc>
        <w:tc>
          <w:tcPr>
            <w:tcW w:w="1772"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Континуирано</w:t>
            </w:r>
          </w:p>
        </w:tc>
        <w:tc>
          <w:tcPr>
            <w:tcW w:w="1806"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Успостављена сарадња са установама у лок. заједници и шире у циљу добробити детета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Инструменти:</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Извештаји, документација тимова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ВО веће</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Август</w:t>
            </w:r>
          </w:p>
          <w:p w:rsidR="003F3A69" w:rsidRDefault="003F3A69">
            <w:pPr>
              <w:spacing w:after="0" w:line="240" w:lineRule="auto"/>
              <w:rPr>
                <w:rFonts w:ascii="Times New Roman" w:hAnsi="Times New Roman" w:cs="Times New Roman"/>
                <w:b/>
                <w:bCs/>
                <w:sz w:val="24"/>
                <w:szCs w:val="24"/>
                <w:lang w:val="sr-Cyrl-BA"/>
              </w:rPr>
            </w:pPr>
          </w:p>
        </w:tc>
      </w:tr>
      <w:tr w:rsidR="003F3A69">
        <w:trPr>
          <w:trHeight w:val="3354"/>
        </w:trPr>
        <w:tc>
          <w:tcPr>
            <w:tcW w:w="1789" w:type="dxa"/>
            <w:vMerge/>
          </w:tcPr>
          <w:p w:rsidR="003F3A69" w:rsidRDefault="003F3A69">
            <w:pPr>
              <w:spacing w:after="0" w:line="240" w:lineRule="auto"/>
              <w:rPr>
                <w:rFonts w:ascii="Times New Roman" w:hAnsi="Times New Roman" w:cs="Times New Roman"/>
                <w:b/>
                <w:bCs/>
                <w:sz w:val="24"/>
                <w:szCs w:val="24"/>
                <w:lang w:val="sr-Cyrl-BA"/>
              </w:rPr>
            </w:pPr>
          </w:p>
        </w:tc>
        <w:tc>
          <w:tcPr>
            <w:tcW w:w="2363" w:type="dxa"/>
          </w:tcPr>
          <w:p w:rsidR="003F3A69" w:rsidRDefault="00EC2B2A">
            <w:pPr>
              <w:pStyle w:val="TableParagraph"/>
              <w:ind w:right="620"/>
              <w:rPr>
                <w:rFonts w:ascii="Times New Roman" w:hAnsi="Times New Roman" w:cs="Times New Roman"/>
                <w:sz w:val="24"/>
                <w:szCs w:val="24"/>
              </w:rPr>
            </w:pPr>
            <w:r>
              <w:rPr>
                <w:rFonts w:ascii="Times New Roman" w:hAnsi="Times New Roman" w:cs="Times New Roman"/>
                <w:sz w:val="24"/>
                <w:szCs w:val="24"/>
                <w:lang w:val="sr-Cyrl-BA"/>
              </w:rPr>
              <w:t>У</w:t>
            </w:r>
            <w:r>
              <w:rPr>
                <w:rFonts w:ascii="Times New Roman" w:hAnsi="Times New Roman" w:cs="Times New Roman"/>
                <w:sz w:val="24"/>
                <w:szCs w:val="24"/>
              </w:rPr>
              <w:t>спостављање</w:t>
            </w:r>
            <w:r>
              <w:rPr>
                <w:rFonts w:ascii="Times New Roman" w:hAnsi="Times New Roman" w:cs="Times New Roman"/>
                <w:spacing w:val="-43"/>
                <w:sz w:val="24"/>
                <w:szCs w:val="24"/>
              </w:rPr>
              <w:t xml:space="preserve"> </w:t>
            </w:r>
            <w:r>
              <w:rPr>
                <w:rFonts w:ascii="Times New Roman" w:hAnsi="Times New Roman" w:cs="Times New Roman"/>
                <w:sz w:val="24"/>
                <w:szCs w:val="24"/>
              </w:rPr>
              <w:t>сарадње са</w:t>
            </w:r>
            <w:r>
              <w:rPr>
                <w:rFonts w:ascii="Times New Roman" w:hAnsi="Times New Roman" w:cs="Times New Roman"/>
                <w:spacing w:val="1"/>
                <w:sz w:val="24"/>
                <w:szCs w:val="24"/>
              </w:rPr>
              <w:t xml:space="preserve"> </w:t>
            </w:r>
            <w:r>
              <w:rPr>
                <w:rFonts w:ascii="Times New Roman" w:hAnsi="Times New Roman" w:cs="Times New Roman"/>
                <w:sz w:val="24"/>
                <w:szCs w:val="24"/>
              </w:rPr>
              <w:t>оснивачем,</w:t>
            </w:r>
            <w:r>
              <w:rPr>
                <w:rFonts w:ascii="Times New Roman" w:hAnsi="Times New Roman" w:cs="Times New Roman"/>
                <w:spacing w:val="1"/>
                <w:sz w:val="24"/>
                <w:szCs w:val="24"/>
              </w:rPr>
              <w:t xml:space="preserve"> </w:t>
            </w:r>
            <w:r>
              <w:rPr>
                <w:rFonts w:ascii="Times New Roman" w:hAnsi="Times New Roman" w:cs="Times New Roman"/>
                <w:sz w:val="24"/>
                <w:szCs w:val="24"/>
              </w:rPr>
              <w:t>установама и</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предузећима</w:t>
            </w:r>
            <w:r>
              <w:rPr>
                <w:rFonts w:ascii="Times New Roman" w:hAnsi="Times New Roman" w:cs="Times New Roman"/>
                <w:spacing w:val="-6"/>
                <w:sz w:val="24"/>
                <w:szCs w:val="24"/>
              </w:rPr>
              <w:t xml:space="preserve"> </w:t>
            </w:r>
            <w:r>
              <w:rPr>
                <w:rFonts w:ascii="Times New Roman" w:hAnsi="Times New Roman" w:cs="Times New Roman"/>
                <w:sz w:val="24"/>
                <w:szCs w:val="24"/>
              </w:rPr>
              <w:t>у</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локалној</w:t>
            </w:r>
            <w:r>
              <w:rPr>
                <w:rFonts w:ascii="Times New Roman" w:hAnsi="Times New Roman" w:cs="Times New Roman"/>
                <w:spacing w:val="-3"/>
                <w:sz w:val="24"/>
                <w:szCs w:val="24"/>
              </w:rPr>
              <w:t xml:space="preserve"> </w:t>
            </w:r>
            <w:r>
              <w:rPr>
                <w:rFonts w:ascii="Times New Roman" w:hAnsi="Times New Roman" w:cs="Times New Roman"/>
                <w:sz w:val="24"/>
                <w:szCs w:val="24"/>
              </w:rPr>
              <w:t>заједници</w:t>
            </w:r>
            <w:r>
              <w:rPr>
                <w:rFonts w:ascii="Times New Roman" w:hAnsi="Times New Roman" w:cs="Times New Roman"/>
                <w:sz w:val="24"/>
                <w:szCs w:val="24"/>
                <w:lang w:val="sr-Cyrl-BA"/>
              </w:rPr>
              <w:t xml:space="preserve"> </w:t>
            </w:r>
          </w:p>
          <w:p w:rsidR="003F3A69" w:rsidRDefault="00EC2B2A">
            <w:pPr>
              <w:pStyle w:val="TableParagraph"/>
              <w:spacing w:before="1"/>
              <w:ind w:right="632"/>
              <w:rPr>
                <w:rFonts w:ascii="Times New Roman" w:hAnsi="Times New Roman" w:cs="Times New Roman"/>
                <w:sz w:val="24"/>
                <w:szCs w:val="24"/>
              </w:rPr>
            </w:pPr>
            <w:r>
              <w:rPr>
                <w:rFonts w:ascii="Times New Roman" w:hAnsi="Times New Roman" w:cs="Times New Roman"/>
                <w:sz w:val="24"/>
                <w:szCs w:val="24"/>
              </w:rPr>
              <w:t>у циљу</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обезбеђивања</w:t>
            </w:r>
            <w:r>
              <w:rPr>
                <w:rFonts w:ascii="Times New Roman" w:hAnsi="Times New Roman" w:cs="Times New Roman"/>
                <w:spacing w:val="-43"/>
                <w:sz w:val="24"/>
                <w:szCs w:val="24"/>
              </w:rPr>
              <w:t xml:space="preserve"> </w:t>
            </w:r>
            <w:r>
              <w:rPr>
                <w:rFonts w:ascii="Times New Roman" w:hAnsi="Times New Roman" w:cs="Times New Roman"/>
                <w:sz w:val="24"/>
                <w:szCs w:val="24"/>
              </w:rPr>
              <w:t>материјалних</w:t>
            </w:r>
            <w:r>
              <w:rPr>
                <w:rFonts w:ascii="Times New Roman" w:hAnsi="Times New Roman" w:cs="Times New Roman"/>
                <w:spacing w:val="1"/>
                <w:sz w:val="24"/>
                <w:szCs w:val="24"/>
              </w:rPr>
              <w:t xml:space="preserve"> </w:t>
            </w:r>
            <w:r>
              <w:rPr>
                <w:rFonts w:ascii="Times New Roman" w:hAnsi="Times New Roman" w:cs="Times New Roman"/>
                <w:sz w:val="24"/>
                <w:szCs w:val="24"/>
              </w:rPr>
              <w:t>ресурса за</w:t>
            </w:r>
            <w:r>
              <w:rPr>
                <w:rFonts w:ascii="Times New Roman" w:hAnsi="Times New Roman" w:cs="Times New Roman"/>
                <w:spacing w:val="1"/>
                <w:sz w:val="24"/>
                <w:szCs w:val="24"/>
              </w:rPr>
              <w:t xml:space="preserve"> </w:t>
            </w:r>
            <w:r>
              <w:rPr>
                <w:rFonts w:ascii="Times New Roman" w:hAnsi="Times New Roman" w:cs="Times New Roman"/>
                <w:sz w:val="24"/>
                <w:szCs w:val="24"/>
              </w:rPr>
              <w:t>реализацију</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програма</w:t>
            </w:r>
          </w:p>
        </w:tc>
        <w:tc>
          <w:tcPr>
            <w:tcW w:w="1558"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Стручни сарадник</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Мед. сестре-васпитачи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Васпитачи</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tc>
        <w:tc>
          <w:tcPr>
            <w:tcW w:w="1772"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Континуирано</w:t>
            </w:r>
          </w:p>
        </w:tc>
        <w:tc>
          <w:tcPr>
            <w:tcW w:w="1806"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 xml:space="preserve">Критеријум успеха </w:t>
            </w:r>
            <w:r>
              <w:rPr>
                <w:rFonts w:ascii="Times New Roman" w:hAnsi="Times New Roman" w:cs="Times New Roman"/>
                <w:sz w:val="24"/>
                <w:szCs w:val="24"/>
                <w:lang w:val="sr-Cyrl-BA"/>
              </w:rPr>
              <w:t>Установа има обезбеђене начине снабдевања средствима и материјалима потребним за реализацију програма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Инструменти:</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Извештаји о раду, уговори о сарадњи</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ВО веће</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Савет родитеља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Управни одбор</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Август</w:t>
            </w:r>
          </w:p>
          <w:p w:rsidR="003F3A69" w:rsidRDefault="003F3A69">
            <w:pPr>
              <w:spacing w:after="0" w:line="240" w:lineRule="auto"/>
              <w:rPr>
                <w:rFonts w:ascii="Times New Roman" w:hAnsi="Times New Roman" w:cs="Times New Roman"/>
                <w:b/>
                <w:bCs/>
                <w:sz w:val="24"/>
                <w:szCs w:val="24"/>
                <w:lang w:val="sr-Cyrl-BA"/>
              </w:rPr>
            </w:pPr>
          </w:p>
        </w:tc>
      </w:tr>
    </w:tbl>
    <w:p w:rsidR="003F3A69" w:rsidRDefault="003F3A69">
      <w:pPr>
        <w:rPr>
          <w:rFonts w:ascii="Times New Roman" w:hAnsi="Times New Roman" w:cs="Times New Roman"/>
          <w:b/>
          <w:bCs/>
          <w:sz w:val="24"/>
          <w:szCs w:val="24"/>
          <w:lang w:val="sr-Cyrl-BA"/>
        </w:rPr>
      </w:pP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4.3. Руковођење директора је у функцији унапређивања рада установе</w:t>
      </w:r>
    </w:p>
    <w:tbl>
      <w:tblPr>
        <w:tblStyle w:val="TableGrid"/>
        <w:tblW w:w="0" w:type="auto"/>
        <w:tblLayout w:type="fixed"/>
        <w:tblLook w:val="04A0"/>
      </w:tblPr>
      <w:tblGrid>
        <w:gridCol w:w="1977"/>
        <w:gridCol w:w="2072"/>
        <w:gridCol w:w="1729"/>
        <w:gridCol w:w="1626"/>
        <w:gridCol w:w="1884"/>
      </w:tblGrid>
      <w:tr w:rsidR="003F3A69">
        <w:tc>
          <w:tcPr>
            <w:tcW w:w="1977"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Задатак</w:t>
            </w:r>
          </w:p>
        </w:tc>
        <w:tc>
          <w:tcPr>
            <w:tcW w:w="2072"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729"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626"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1884"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tr w:rsidR="003F3A69">
        <w:trPr>
          <w:trHeight w:val="164"/>
        </w:trPr>
        <w:tc>
          <w:tcPr>
            <w:tcW w:w="1977" w:type="dxa"/>
            <w:vMerge w:val="restart"/>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4.3.1.</w:t>
            </w: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rPr>
              <w:t>Директор</w:t>
            </w:r>
            <w:r>
              <w:rPr>
                <w:rFonts w:ascii="Times New Roman" w:hAnsi="Times New Roman" w:cs="Times New Roman"/>
                <w:spacing w:val="1"/>
                <w:sz w:val="24"/>
                <w:szCs w:val="24"/>
              </w:rPr>
              <w:t xml:space="preserve"> </w:t>
            </w:r>
            <w:r>
              <w:rPr>
                <w:rFonts w:ascii="Times New Roman" w:hAnsi="Times New Roman" w:cs="Times New Roman"/>
                <w:sz w:val="24"/>
                <w:szCs w:val="24"/>
              </w:rPr>
              <w:t>обезбеђује услове</w:t>
            </w:r>
            <w:r>
              <w:rPr>
                <w:rFonts w:ascii="Times New Roman" w:hAnsi="Times New Roman" w:cs="Times New Roman"/>
                <w:spacing w:val="-44"/>
                <w:sz w:val="24"/>
                <w:szCs w:val="24"/>
              </w:rPr>
              <w:t xml:space="preserve">   </w:t>
            </w:r>
            <w:r>
              <w:rPr>
                <w:rFonts w:ascii="Times New Roman" w:hAnsi="Times New Roman" w:cs="Times New Roman"/>
                <w:sz w:val="24"/>
                <w:szCs w:val="24"/>
              </w:rPr>
              <w:t>да се запослени</w:t>
            </w:r>
            <w:r>
              <w:rPr>
                <w:rFonts w:ascii="Times New Roman" w:hAnsi="Times New Roman" w:cs="Times New Roman"/>
                <w:spacing w:val="1"/>
                <w:sz w:val="24"/>
                <w:szCs w:val="24"/>
              </w:rPr>
              <w:t xml:space="preserve"> </w:t>
            </w:r>
            <w:r>
              <w:rPr>
                <w:rFonts w:ascii="Times New Roman" w:hAnsi="Times New Roman" w:cs="Times New Roman"/>
                <w:sz w:val="24"/>
                <w:szCs w:val="24"/>
              </w:rPr>
              <w:t>усавршавају и</w:t>
            </w:r>
            <w:r>
              <w:rPr>
                <w:rFonts w:ascii="Times New Roman" w:hAnsi="Times New Roman" w:cs="Times New Roman"/>
                <w:spacing w:val="1"/>
                <w:sz w:val="24"/>
                <w:szCs w:val="24"/>
              </w:rPr>
              <w:t xml:space="preserve"> </w:t>
            </w:r>
            <w:r>
              <w:rPr>
                <w:rFonts w:ascii="Times New Roman" w:hAnsi="Times New Roman" w:cs="Times New Roman"/>
                <w:sz w:val="24"/>
                <w:szCs w:val="24"/>
              </w:rPr>
              <w:t>подстиче њихов</w:t>
            </w:r>
            <w:r>
              <w:rPr>
                <w:rFonts w:ascii="Times New Roman" w:hAnsi="Times New Roman" w:cs="Times New Roman"/>
                <w:spacing w:val="1"/>
                <w:sz w:val="24"/>
                <w:szCs w:val="24"/>
              </w:rPr>
              <w:t xml:space="preserve"> </w:t>
            </w:r>
            <w:r>
              <w:rPr>
                <w:rFonts w:ascii="Times New Roman" w:hAnsi="Times New Roman" w:cs="Times New Roman"/>
                <w:sz w:val="24"/>
                <w:szCs w:val="24"/>
              </w:rPr>
              <w:t>професионални</w:t>
            </w:r>
            <w:r>
              <w:rPr>
                <w:rFonts w:ascii="Times New Roman" w:hAnsi="Times New Roman" w:cs="Times New Roman"/>
                <w:spacing w:val="1"/>
                <w:sz w:val="24"/>
                <w:szCs w:val="24"/>
              </w:rPr>
              <w:t xml:space="preserve"> </w:t>
            </w:r>
            <w:r>
              <w:rPr>
                <w:rFonts w:ascii="Times New Roman" w:hAnsi="Times New Roman" w:cs="Times New Roman"/>
                <w:sz w:val="24"/>
                <w:szCs w:val="24"/>
              </w:rPr>
              <w:t>развој</w:t>
            </w:r>
          </w:p>
        </w:tc>
        <w:tc>
          <w:tcPr>
            <w:tcW w:w="2072" w:type="dxa"/>
          </w:tcPr>
          <w:p w:rsidR="003F3A69" w:rsidRDefault="003F3A69">
            <w:pPr>
              <w:pStyle w:val="TableParagraph"/>
              <w:spacing w:before="1"/>
              <w:ind w:left="99" w:right="128"/>
              <w:rPr>
                <w:rFonts w:ascii="Times New Roman" w:hAnsi="Times New Roman" w:cs="Times New Roman"/>
                <w:sz w:val="24"/>
                <w:szCs w:val="24"/>
              </w:rPr>
            </w:pPr>
          </w:p>
          <w:p w:rsidR="003F3A69" w:rsidRDefault="003F3A69">
            <w:pPr>
              <w:pStyle w:val="TableParagraph"/>
              <w:spacing w:before="1"/>
              <w:ind w:left="99" w:right="128"/>
              <w:rPr>
                <w:rFonts w:ascii="Times New Roman" w:hAnsi="Times New Roman" w:cs="Times New Roman"/>
                <w:sz w:val="24"/>
                <w:szCs w:val="24"/>
              </w:rPr>
            </w:pPr>
          </w:p>
          <w:p w:rsidR="003F3A69" w:rsidRDefault="003F3A69">
            <w:pPr>
              <w:pStyle w:val="TableParagraph"/>
              <w:spacing w:before="1"/>
              <w:ind w:left="99" w:right="128"/>
              <w:rPr>
                <w:rFonts w:ascii="Times New Roman" w:hAnsi="Times New Roman" w:cs="Times New Roman"/>
                <w:sz w:val="24"/>
                <w:szCs w:val="24"/>
              </w:rPr>
            </w:pPr>
          </w:p>
          <w:p w:rsidR="003F3A69" w:rsidRDefault="003F3A69">
            <w:pPr>
              <w:pStyle w:val="TableParagraph"/>
              <w:spacing w:before="1"/>
              <w:ind w:left="99" w:right="128"/>
              <w:rPr>
                <w:rFonts w:ascii="Times New Roman" w:hAnsi="Times New Roman" w:cs="Times New Roman"/>
                <w:sz w:val="24"/>
                <w:szCs w:val="24"/>
              </w:rPr>
            </w:pPr>
          </w:p>
          <w:p w:rsidR="003F3A69" w:rsidRDefault="00EC2B2A">
            <w:pPr>
              <w:pStyle w:val="TableParagraph"/>
              <w:spacing w:before="1"/>
              <w:ind w:left="99" w:right="128"/>
              <w:rPr>
                <w:rFonts w:ascii="Times New Roman" w:hAnsi="Times New Roman" w:cs="Times New Roman"/>
                <w:sz w:val="24"/>
                <w:szCs w:val="24"/>
              </w:rPr>
            </w:pPr>
            <w:r>
              <w:rPr>
                <w:rFonts w:ascii="Times New Roman" w:hAnsi="Times New Roman" w:cs="Times New Roman"/>
                <w:sz w:val="24"/>
                <w:szCs w:val="24"/>
              </w:rPr>
              <w:t>Организовање</w:t>
            </w:r>
            <w:r>
              <w:rPr>
                <w:rFonts w:ascii="Times New Roman" w:hAnsi="Times New Roman" w:cs="Times New Roman"/>
                <w:spacing w:val="1"/>
                <w:sz w:val="24"/>
                <w:szCs w:val="24"/>
              </w:rPr>
              <w:t xml:space="preserve"> </w:t>
            </w:r>
            <w:r>
              <w:rPr>
                <w:rFonts w:ascii="Times New Roman" w:hAnsi="Times New Roman" w:cs="Times New Roman"/>
                <w:sz w:val="24"/>
                <w:szCs w:val="24"/>
              </w:rPr>
              <w:t>реализације стр.</w:t>
            </w:r>
            <w:r>
              <w:rPr>
                <w:rFonts w:ascii="Times New Roman" w:hAnsi="Times New Roman" w:cs="Times New Roman"/>
                <w:spacing w:val="1"/>
                <w:sz w:val="24"/>
                <w:szCs w:val="24"/>
              </w:rPr>
              <w:t xml:space="preserve"> </w:t>
            </w:r>
            <w:r>
              <w:rPr>
                <w:rFonts w:ascii="Times New Roman" w:hAnsi="Times New Roman" w:cs="Times New Roman"/>
                <w:sz w:val="24"/>
                <w:szCs w:val="24"/>
              </w:rPr>
              <w:t>усавршавања у</w:t>
            </w:r>
            <w:r>
              <w:rPr>
                <w:rFonts w:ascii="Times New Roman" w:hAnsi="Times New Roman" w:cs="Times New Roman"/>
                <w:spacing w:val="1"/>
                <w:sz w:val="24"/>
                <w:szCs w:val="24"/>
              </w:rPr>
              <w:t xml:space="preserve"> </w:t>
            </w:r>
            <w:r>
              <w:rPr>
                <w:rFonts w:ascii="Times New Roman" w:hAnsi="Times New Roman" w:cs="Times New Roman"/>
                <w:sz w:val="24"/>
                <w:szCs w:val="24"/>
              </w:rPr>
              <w:t>складу</w:t>
            </w:r>
            <w:r>
              <w:rPr>
                <w:rFonts w:ascii="Times New Roman" w:hAnsi="Times New Roman" w:cs="Times New Roman"/>
                <w:spacing w:val="-5"/>
                <w:sz w:val="24"/>
                <w:szCs w:val="24"/>
              </w:rPr>
              <w:t xml:space="preserve"> </w:t>
            </w:r>
            <w:r>
              <w:rPr>
                <w:rFonts w:ascii="Times New Roman" w:hAnsi="Times New Roman" w:cs="Times New Roman"/>
                <w:sz w:val="24"/>
                <w:szCs w:val="24"/>
              </w:rPr>
              <w:t>са</w:t>
            </w:r>
            <w:r>
              <w:rPr>
                <w:rFonts w:ascii="Times New Roman" w:hAnsi="Times New Roman" w:cs="Times New Roman"/>
                <w:spacing w:val="-4"/>
                <w:sz w:val="24"/>
                <w:szCs w:val="24"/>
              </w:rPr>
              <w:t xml:space="preserve"> </w:t>
            </w:r>
            <w:r>
              <w:rPr>
                <w:rFonts w:ascii="Times New Roman" w:hAnsi="Times New Roman" w:cs="Times New Roman"/>
                <w:sz w:val="24"/>
                <w:szCs w:val="24"/>
              </w:rPr>
              <w:t>потребама</w:t>
            </w:r>
            <w:r>
              <w:rPr>
                <w:rFonts w:ascii="Times New Roman" w:hAnsi="Times New Roman" w:cs="Times New Roman"/>
                <w:spacing w:val="-43"/>
                <w:sz w:val="24"/>
                <w:szCs w:val="24"/>
              </w:rPr>
              <w:t xml:space="preserve"> </w:t>
            </w:r>
            <w:r>
              <w:rPr>
                <w:rFonts w:ascii="Times New Roman" w:hAnsi="Times New Roman" w:cs="Times New Roman"/>
                <w:sz w:val="24"/>
                <w:szCs w:val="24"/>
              </w:rPr>
              <w:t>запослених (обуке,</w:t>
            </w:r>
            <w:r>
              <w:rPr>
                <w:rFonts w:ascii="Times New Roman" w:hAnsi="Times New Roman" w:cs="Times New Roman"/>
                <w:spacing w:val="1"/>
                <w:sz w:val="24"/>
                <w:szCs w:val="24"/>
              </w:rPr>
              <w:t xml:space="preserve"> </w:t>
            </w:r>
            <w:r>
              <w:rPr>
                <w:rFonts w:ascii="Times New Roman" w:hAnsi="Times New Roman" w:cs="Times New Roman"/>
                <w:sz w:val="24"/>
                <w:szCs w:val="24"/>
              </w:rPr>
              <w:t>семинари,</w:t>
            </w:r>
            <w:r>
              <w:rPr>
                <w:rFonts w:ascii="Times New Roman" w:hAnsi="Times New Roman" w:cs="Times New Roman"/>
                <w:spacing w:val="1"/>
                <w:sz w:val="24"/>
                <w:szCs w:val="24"/>
              </w:rPr>
              <w:t xml:space="preserve"> </w:t>
            </w:r>
            <w:r>
              <w:rPr>
                <w:rFonts w:ascii="Times New Roman" w:hAnsi="Times New Roman" w:cs="Times New Roman"/>
                <w:sz w:val="24"/>
                <w:szCs w:val="24"/>
              </w:rPr>
              <w:t>присуствовање</w:t>
            </w:r>
            <w:r>
              <w:rPr>
                <w:rFonts w:ascii="Times New Roman" w:hAnsi="Times New Roman" w:cs="Times New Roman"/>
                <w:spacing w:val="1"/>
                <w:sz w:val="24"/>
                <w:szCs w:val="24"/>
              </w:rPr>
              <w:t xml:space="preserve"> </w:t>
            </w:r>
            <w:r>
              <w:rPr>
                <w:rFonts w:ascii="Times New Roman" w:hAnsi="Times New Roman" w:cs="Times New Roman"/>
                <w:sz w:val="24"/>
                <w:szCs w:val="24"/>
              </w:rPr>
              <w:t>стручним</w:t>
            </w:r>
            <w:r>
              <w:rPr>
                <w:rFonts w:ascii="Times New Roman" w:hAnsi="Times New Roman" w:cs="Times New Roman"/>
                <w:spacing w:val="1"/>
                <w:sz w:val="24"/>
                <w:szCs w:val="24"/>
              </w:rPr>
              <w:t xml:space="preserve"> </w:t>
            </w:r>
            <w:r>
              <w:rPr>
                <w:rFonts w:ascii="Times New Roman" w:hAnsi="Times New Roman" w:cs="Times New Roman"/>
                <w:sz w:val="24"/>
                <w:szCs w:val="24"/>
              </w:rPr>
              <w:t>скуповима,</w:t>
            </w:r>
          </w:p>
          <w:p w:rsidR="003F3A69" w:rsidRDefault="00EC2B2A">
            <w:pPr>
              <w:pStyle w:val="TableParagraph"/>
              <w:spacing w:line="224" w:lineRule="exact"/>
              <w:ind w:left="99"/>
              <w:rPr>
                <w:rFonts w:ascii="Times New Roman" w:hAnsi="Times New Roman" w:cs="Times New Roman"/>
                <w:sz w:val="24"/>
                <w:szCs w:val="24"/>
              </w:rPr>
            </w:pPr>
            <w:r>
              <w:rPr>
                <w:rFonts w:ascii="Times New Roman" w:hAnsi="Times New Roman" w:cs="Times New Roman"/>
                <w:sz w:val="24"/>
                <w:szCs w:val="24"/>
              </w:rPr>
              <w:t>трибинама)</w:t>
            </w:r>
          </w:p>
        </w:tc>
        <w:tc>
          <w:tcPr>
            <w:tcW w:w="1729"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Тим за професиона</w:t>
            </w:r>
            <w:r>
              <w:rPr>
                <w:rFonts w:ascii="Times New Roman" w:hAnsi="Times New Roman" w:cs="Times New Roman"/>
                <w:sz w:val="24"/>
                <w:szCs w:val="24"/>
              </w:rPr>
              <w:t>-</w:t>
            </w:r>
            <w:r>
              <w:rPr>
                <w:rFonts w:ascii="Times New Roman" w:hAnsi="Times New Roman" w:cs="Times New Roman"/>
                <w:sz w:val="24"/>
                <w:szCs w:val="24"/>
                <w:lang w:val="sr-Cyrl-BA"/>
              </w:rPr>
              <w:t>лни развој</w:t>
            </w:r>
          </w:p>
        </w:tc>
        <w:tc>
          <w:tcPr>
            <w:tcW w:w="1626" w:type="dxa"/>
          </w:tcPr>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EC2B2A">
            <w:pPr>
              <w:spacing w:after="0" w:line="240" w:lineRule="auto"/>
              <w:rPr>
                <w:rFonts w:ascii="Times New Roman" w:hAnsi="Times New Roman" w:cs="Times New Roman"/>
                <w:lang w:val="sr-Cyrl-BA"/>
              </w:rPr>
            </w:pPr>
            <w:r>
              <w:rPr>
                <w:rFonts w:ascii="Times New Roman" w:hAnsi="Times New Roman" w:cs="Times New Roman"/>
                <w:lang w:val="sr-Cyrl-BA"/>
              </w:rPr>
              <w:t>Континуирано</w:t>
            </w:r>
          </w:p>
        </w:tc>
        <w:tc>
          <w:tcPr>
            <w:tcW w:w="1884"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 xml:space="preserve">Критеријум успеха </w:t>
            </w:r>
            <w:r>
              <w:rPr>
                <w:rFonts w:ascii="Times New Roman" w:hAnsi="Times New Roman" w:cs="Times New Roman"/>
                <w:sz w:val="24"/>
                <w:szCs w:val="24"/>
                <w:lang w:val="sr-Cyrl-BA"/>
              </w:rPr>
              <w:t>Знања и вештине стечени на СУ се приме</w:t>
            </w:r>
            <w:r>
              <w:rPr>
                <w:rFonts w:ascii="Times New Roman" w:hAnsi="Times New Roman" w:cs="Times New Roman"/>
                <w:sz w:val="24"/>
                <w:szCs w:val="24"/>
              </w:rPr>
              <w:t>њ</w:t>
            </w:r>
            <w:r>
              <w:rPr>
                <w:rFonts w:ascii="Times New Roman" w:hAnsi="Times New Roman" w:cs="Times New Roman"/>
                <w:sz w:val="24"/>
                <w:szCs w:val="24"/>
                <w:lang w:val="sr-Cyrl-BA"/>
              </w:rPr>
              <w:t>ују у раду</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Инструменти:</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Евиденција тима за професионални развој</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Педагошки колегијум</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ВО веће</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Савет родитеља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Управни одбор</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Квартално</w:t>
            </w:r>
          </w:p>
        </w:tc>
      </w:tr>
      <w:tr w:rsidR="003F3A69">
        <w:trPr>
          <w:trHeight w:val="164"/>
        </w:trPr>
        <w:tc>
          <w:tcPr>
            <w:tcW w:w="1977" w:type="dxa"/>
            <w:vMerge/>
          </w:tcPr>
          <w:p w:rsidR="003F3A69" w:rsidRDefault="003F3A69">
            <w:pPr>
              <w:spacing w:after="0" w:line="240" w:lineRule="auto"/>
              <w:rPr>
                <w:rFonts w:ascii="Times New Roman" w:hAnsi="Times New Roman" w:cs="Times New Roman"/>
                <w:b/>
                <w:bCs/>
                <w:sz w:val="24"/>
                <w:szCs w:val="24"/>
                <w:lang w:val="sr-Cyrl-BA"/>
              </w:rPr>
            </w:pPr>
          </w:p>
        </w:tc>
        <w:tc>
          <w:tcPr>
            <w:tcW w:w="2072" w:type="dxa"/>
          </w:tcPr>
          <w:p w:rsidR="003F3A69" w:rsidRDefault="003F3A69">
            <w:pPr>
              <w:pStyle w:val="TableParagraph"/>
              <w:spacing w:before="18"/>
              <w:ind w:left="99" w:right="391"/>
              <w:rPr>
                <w:rFonts w:ascii="Times New Roman" w:hAnsi="Times New Roman" w:cs="Times New Roman"/>
                <w:sz w:val="24"/>
                <w:szCs w:val="24"/>
              </w:rPr>
            </w:pPr>
          </w:p>
          <w:p w:rsidR="003F3A69" w:rsidRDefault="003F3A69">
            <w:pPr>
              <w:pStyle w:val="TableParagraph"/>
              <w:spacing w:before="18"/>
              <w:ind w:left="99" w:right="391"/>
              <w:rPr>
                <w:rFonts w:ascii="Times New Roman" w:hAnsi="Times New Roman" w:cs="Times New Roman"/>
                <w:sz w:val="24"/>
                <w:szCs w:val="24"/>
              </w:rPr>
            </w:pPr>
          </w:p>
          <w:p w:rsidR="003F3A69" w:rsidRDefault="003F3A69">
            <w:pPr>
              <w:pStyle w:val="TableParagraph"/>
              <w:spacing w:before="18"/>
              <w:ind w:left="99" w:right="391"/>
              <w:rPr>
                <w:rFonts w:ascii="Times New Roman" w:hAnsi="Times New Roman" w:cs="Times New Roman"/>
                <w:sz w:val="24"/>
                <w:szCs w:val="24"/>
              </w:rPr>
            </w:pPr>
          </w:p>
          <w:p w:rsidR="003F3A69" w:rsidRDefault="003F3A69">
            <w:pPr>
              <w:pStyle w:val="TableParagraph"/>
              <w:spacing w:before="18"/>
              <w:ind w:left="99" w:right="391"/>
              <w:rPr>
                <w:rFonts w:ascii="Times New Roman" w:hAnsi="Times New Roman" w:cs="Times New Roman"/>
                <w:sz w:val="24"/>
                <w:szCs w:val="24"/>
              </w:rPr>
            </w:pPr>
          </w:p>
          <w:p w:rsidR="003F3A69" w:rsidRDefault="003F3A69">
            <w:pPr>
              <w:pStyle w:val="TableParagraph"/>
              <w:spacing w:before="18"/>
              <w:ind w:left="99" w:right="391"/>
              <w:rPr>
                <w:rFonts w:ascii="Times New Roman" w:hAnsi="Times New Roman" w:cs="Times New Roman"/>
                <w:sz w:val="24"/>
                <w:szCs w:val="24"/>
              </w:rPr>
            </w:pPr>
          </w:p>
          <w:p w:rsidR="003F3A69" w:rsidRDefault="00EC2B2A">
            <w:pPr>
              <w:pStyle w:val="TableParagraph"/>
              <w:spacing w:before="18"/>
              <w:ind w:left="99" w:right="391"/>
              <w:rPr>
                <w:rFonts w:ascii="Times New Roman" w:hAnsi="Times New Roman" w:cs="Times New Roman"/>
                <w:sz w:val="24"/>
                <w:szCs w:val="24"/>
              </w:rPr>
            </w:pPr>
            <w:r>
              <w:rPr>
                <w:rFonts w:ascii="Times New Roman" w:hAnsi="Times New Roman" w:cs="Times New Roman"/>
                <w:sz w:val="24"/>
                <w:szCs w:val="24"/>
              </w:rPr>
              <w:t>Подстицање</w:t>
            </w:r>
            <w:r>
              <w:rPr>
                <w:rFonts w:ascii="Times New Roman" w:hAnsi="Times New Roman" w:cs="Times New Roman"/>
                <w:spacing w:val="1"/>
                <w:sz w:val="24"/>
                <w:szCs w:val="24"/>
              </w:rPr>
              <w:t xml:space="preserve"> </w:t>
            </w:r>
            <w:r>
              <w:rPr>
                <w:rFonts w:ascii="Times New Roman" w:hAnsi="Times New Roman" w:cs="Times New Roman"/>
                <w:sz w:val="24"/>
                <w:szCs w:val="24"/>
              </w:rPr>
              <w:t>стручног</w:t>
            </w:r>
            <w:r>
              <w:rPr>
                <w:rFonts w:ascii="Times New Roman" w:hAnsi="Times New Roman" w:cs="Times New Roman"/>
                <w:spacing w:val="1"/>
                <w:sz w:val="24"/>
                <w:szCs w:val="24"/>
              </w:rPr>
              <w:t xml:space="preserve"> </w:t>
            </w:r>
            <w:r>
              <w:rPr>
                <w:rFonts w:ascii="Times New Roman" w:hAnsi="Times New Roman" w:cs="Times New Roman"/>
                <w:sz w:val="24"/>
                <w:szCs w:val="24"/>
              </w:rPr>
              <w:t>усавршавања у</w:t>
            </w:r>
            <w:r>
              <w:rPr>
                <w:rFonts w:ascii="Times New Roman" w:hAnsi="Times New Roman" w:cs="Times New Roman"/>
                <w:spacing w:val="1"/>
                <w:sz w:val="24"/>
                <w:szCs w:val="24"/>
              </w:rPr>
              <w:t xml:space="preserve"> </w:t>
            </w:r>
            <w:r>
              <w:rPr>
                <w:rFonts w:ascii="Times New Roman" w:hAnsi="Times New Roman" w:cs="Times New Roman"/>
                <w:sz w:val="24"/>
                <w:szCs w:val="24"/>
              </w:rPr>
              <w:t>установи</w:t>
            </w:r>
            <w:r>
              <w:rPr>
                <w:rFonts w:ascii="Times New Roman" w:hAnsi="Times New Roman" w:cs="Times New Roman"/>
                <w:spacing w:val="-8"/>
                <w:sz w:val="24"/>
                <w:szCs w:val="24"/>
              </w:rPr>
              <w:t xml:space="preserve"> </w:t>
            </w:r>
            <w:r>
              <w:rPr>
                <w:rFonts w:ascii="Times New Roman" w:hAnsi="Times New Roman" w:cs="Times New Roman"/>
                <w:sz w:val="24"/>
                <w:szCs w:val="24"/>
              </w:rPr>
              <w:t>(активи,</w:t>
            </w:r>
            <w:r>
              <w:rPr>
                <w:rFonts w:ascii="Times New Roman" w:hAnsi="Times New Roman" w:cs="Times New Roman"/>
                <w:spacing w:val="-42"/>
                <w:sz w:val="24"/>
                <w:szCs w:val="24"/>
              </w:rPr>
              <w:t xml:space="preserve"> </w:t>
            </w:r>
            <w:r>
              <w:rPr>
                <w:rFonts w:ascii="Times New Roman" w:hAnsi="Times New Roman" w:cs="Times New Roman"/>
                <w:sz w:val="24"/>
                <w:szCs w:val="24"/>
              </w:rPr>
              <w:t>хоризонталне</w:t>
            </w:r>
            <w:r>
              <w:rPr>
                <w:rFonts w:ascii="Times New Roman" w:hAnsi="Times New Roman" w:cs="Times New Roman"/>
                <w:spacing w:val="1"/>
                <w:sz w:val="24"/>
                <w:szCs w:val="24"/>
              </w:rPr>
              <w:t xml:space="preserve"> </w:t>
            </w:r>
            <w:r>
              <w:rPr>
                <w:rFonts w:ascii="Times New Roman" w:hAnsi="Times New Roman" w:cs="Times New Roman"/>
                <w:sz w:val="24"/>
                <w:szCs w:val="24"/>
              </w:rPr>
              <w:t>размене,</w:t>
            </w:r>
          </w:p>
          <w:p w:rsidR="003F3A69" w:rsidRDefault="00EC2B2A">
            <w:pPr>
              <w:pStyle w:val="TableParagraph"/>
              <w:spacing w:before="1" w:line="225" w:lineRule="exact"/>
              <w:ind w:left="99"/>
              <w:rPr>
                <w:rFonts w:ascii="Times New Roman" w:hAnsi="Times New Roman" w:cs="Times New Roman"/>
                <w:sz w:val="24"/>
                <w:szCs w:val="24"/>
              </w:rPr>
            </w:pPr>
            <w:r>
              <w:rPr>
                <w:rFonts w:ascii="Times New Roman" w:hAnsi="Times New Roman" w:cs="Times New Roman"/>
                <w:sz w:val="24"/>
                <w:szCs w:val="24"/>
              </w:rPr>
              <w:t>семинари…)</w:t>
            </w:r>
          </w:p>
        </w:tc>
        <w:tc>
          <w:tcPr>
            <w:tcW w:w="1729"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Тим за професиона-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лни развој</w:t>
            </w:r>
          </w:p>
        </w:tc>
        <w:tc>
          <w:tcPr>
            <w:tcW w:w="1626" w:type="dxa"/>
          </w:tcPr>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3F3A69">
            <w:pPr>
              <w:spacing w:after="0" w:line="240" w:lineRule="auto"/>
              <w:rPr>
                <w:rFonts w:ascii="Times New Roman" w:hAnsi="Times New Roman" w:cs="Times New Roman"/>
                <w:lang w:val="sr-Cyrl-BA"/>
              </w:rPr>
            </w:pPr>
          </w:p>
          <w:p w:rsidR="003F3A69" w:rsidRDefault="00EC2B2A">
            <w:pPr>
              <w:spacing w:after="0" w:line="240" w:lineRule="auto"/>
              <w:rPr>
                <w:rFonts w:ascii="Times New Roman" w:hAnsi="Times New Roman" w:cs="Times New Roman"/>
                <w:lang w:val="sr-Cyrl-BA"/>
              </w:rPr>
            </w:pPr>
            <w:r>
              <w:rPr>
                <w:rFonts w:ascii="Times New Roman" w:hAnsi="Times New Roman" w:cs="Times New Roman"/>
                <w:lang w:val="sr-Cyrl-BA"/>
              </w:rPr>
              <w:t>Континуирано</w:t>
            </w:r>
          </w:p>
        </w:tc>
        <w:tc>
          <w:tcPr>
            <w:tcW w:w="1884"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 xml:space="preserve">Критеријум успеха: </w:t>
            </w:r>
            <w:r>
              <w:rPr>
                <w:rFonts w:ascii="Times New Roman" w:hAnsi="Times New Roman" w:cs="Times New Roman"/>
                <w:sz w:val="24"/>
                <w:szCs w:val="24"/>
                <w:lang w:val="sr-Cyrl-BA"/>
              </w:rPr>
              <w:t>Сви запослени учествују у хоризонталним разменама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Инструменти:</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Професионални портфолио</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Извештаји</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 xml:space="preserve">Евиденција тима за проф. </w:t>
            </w:r>
            <w:r>
              <w:rPr>
                <w:rFonts w:ascii="Times New Roman" w:hAnsi="Times New Roman" w:cs="Times New Roman"/>
                <w:sz w:val="24"/>
                <w:szCs w:val="24"/>
              </w:rPr>
              <w:t>р</w:t>
            </w:r>
            <w:r>
              <w:rPr>
                <w:rFonts w:ascii="Times New Roman" w:hAnsi="Times New Roman" w:cs="Times New Roman"/>
                <w:sz w:val="24"/>
                <w:szCs w:val="24"/>
                <w:lang w:val="sr-Cyrl-BA"/>
              </w:rPr>
              <w:t>азвој</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Педагошки колегијум</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ВО веће</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Савет родитеља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Управни одбор</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Квартално</w:t>
            </w:r>
          </w:p>
        </w:tc>
      </w:tr>
      <w:tr w:rsidR="003F3A69">
        <w:tc>
          <w:tcPr>
            <w:tcW w:w="1977" w:type="dxa"/>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4.3.4.</w:t>
            </w:r>
          </w:p>
          <w:p w:rsidR="003F3A69" w:rsidRDefault="00EC2B2A">
            <w:pPr>
              <w:pStyle w:val="TableParagraph"/>
              <w:ind w:right="180"/>
              <w:rPr>
                <w:rFonts w:ascii="Times New Roman" w:hAnsi="Times New Roman" w:cs="Times New Roman"/>
                <w:sz w:val="24"/>
                <w:szCs w:val="24"/>
              </w:rPr>
            </w:pPr>
            <w:r>
              <w:rPr>
                <w:rFonts w:ascii="Times New Roman" w:hAnsi="Times New Roman" w:cs="Times New Roman"/>
                <w:sz w:val="24"/>
                <w:szCs w:val="24"/>
              </w:rPr>
              <w:t>Директор</w:t>
            </w:r>
            <w:r>
              <w:rPr>
                <w:rFonts w:ascii="Times New Roman" w:hAnsi="Times New Roman" w:cs="Times New Roman"/>
                <w:spacing w:val="-7"/>
                <w:sz w:val="24"/>
                <w:szCs w:val="24"/>
              </w:rPr>
              <w:t xml:space="preserve"> </w:t>
            </w:r>
            <w:r>
              <w:rPr>
                <w:rFonts w:ascii="Times New Roman" w:hAnsi="Times New Roman" w:cs="Times New Roman"/>
                <w:sz w:val="24"/>
                <w:szCs w:val="24"/>
              </w:rPr>
              <w:t>планира</w:t>
            </w:r>
            <w:r>
              <w:rPr>
                <w:rFonts w:ascii="Times New Roman" w:hAnsi="Times New Roman" w:cs="Times New Roman"/>
                <w:spacing w:val="-43"/>
                <w:sz w:val="24"/>
                <w:szCs w:val="24"/>
              </w:rPr>
              <w:t xml:space="preserve"> </w:t>
            </w:r>
            <w:r>
              <w:rPr>
                <w:rFonts w:ascii="Times New Roman" w:hAnsi="Times New Roman" w:cs="Times New Roman"/>
                <w:sz w:val="24"/>
                <w:szCs w:val="24"/>
              </w:rPr>
              <w:t>лични</w:t>
            </w:r>
            <w:r>
              <w:rPr>
                <w:rFonts w:ascii="Times New Roman" w:hAnsi="Times New Roman" w:cs="Times New Roman"/>
                <w:spacing w:val="1"/>
                <w:sz w:val="24"/>
                <w:szCs w:val="24"/>
              </w:rPr>
              <w:t xml:space="preserve"> </w:t>
            </w:r>
            <w:r>
              <w:rPr>
                <w:rFonts w:ascii="Times New Roman" w:hAnsi="Times New Roman" w:cs="Times New Roman"/>
                <w:sz w:val="24"/>
                <w:szCs w:val="24"/>
              </w:rPr>
              <w:t>професионални</w:t>
            </w:r>
            <w:r>
              <w:rPr>
                <w:rFonts w:ascii="Times New Roman" w:hAnsi="Times New Roman" w:cs="Times New Roman"/>
                <w:spacing w:val="1"/>
                <w:sz w:val="24"/>
                <w:szCs w:val="24"/>
              </w:rPr>
              <w:t xml:space="preserve"> </w:t>
            </w:r>
            <w:r>
              <w:rPr>
                <w:rFonts w:ascii="Times New Roman" w:hAnsi="Times New Roman" w:cs="Times New Roman"/>
                <w:sz w:val="24"/>
                <w:szCs w:val="24"/>
              </w:rPr>
              <w:t>развој на основу</w:t>
            </w:r>
            <w:r>
              <w:rPr>
                <w:rFonts w:ascii="Times New Roman" w:hAnsi="Times New Roman" w:cs="Times New Roman"/>
                <w:spacing w:val="1"/>
                <w:sz w:val="24"/>
                <w:szCs w:val="24"/>
              </w:rPr>
              <w:t xml:space="preserve"> </w:t>
            </w:r>
            <w:r>
              <w:rPr>
                <w:rFonts w:ascii="Times New Roman" w:hAnsi="Times New Roman" w:cs="Times New Roman"/>
              </w:rPr>
              <w:t>самовреднова</w:t>
            </w:r>
            <w:r>
              <w:rPr>
                <w:rFonts w:ascii="Times New Roman" w:hAnsi="Times New Roman" w:cs="Times New Roman"/>
                <w:lang w:val="sr-Cyrl-BA"/>
              </w:rPr>
              <w:t>ња</w:t>
            </w:r>
            <w:r>
              <w:rPr>
                <w:rFonts w:ascii="Times New Roman" w:hAnsi="Times New Roman" w:cs="Times New Roman"/>
                <w:spacing w:val="1"/>
                <w:sz w:val="24"/>
                <w:szCs w:val="24"/>
              </w:rPr>
              <w:t xml:space="preserve"> </w:t>
            </w:r>
            <w:r>
              <w:rPr>
                <w:rFonts w:ascii="Times New Roman" w:hAnsi="Times New Roman" w:cs="Times New Roman"/>
                <w:sz w:val="24"/>
                <w:szCs w:val="24"/>
              </w:rPr>
              <w:t>свог рада и</w:t>
            </w:r>
            <w:r>
              <w:rPr>
                <w:rFonts w:ascii="Times New Roman" w:hAnsi="Times New Roman" w:cs="Times New Roman"/>
                <w:spacing w:val="1"/>
                <w:sz w:val="24"/>
                <w:szCs w:val="24"/>
              </w:rPr>
              <w:t xml:space="preserve"> </w:t>
            </w:r>
            <w:r>
              <w:rPr>
                <w:rFonts w:ascii="Times New Roman" w:hAnsi="Times New Roman" w:cs="Times New Roman"/>
                <w:sz w:val="24"/>
                <w:szCs w:val="24"/>
              </w:rPr>
              <w:t>резултата</w:t>
            </w:r>
            <w:r>
              <w:rPr>
                <w:rFonts w:ascii="Times New Roman" w:hAnsi="Times New Roman" w:cs="Times New Roman"/>
                <w:spacing w:val="1"/>
                <w:sz w:val="24"/>
                <w:szCs w:val="24"/>
              </w:rPr>
              <w:t xml:space="preserve"> </w:t>
            </w:r>
            <w:r>
              <w:rPr>
                <w:rFonts w:ascii="Times New Roman" w:hAnsi="Times New Roman" w:cs="Times New Roman"/>
                <w:sz w:val="24"/>
                <w:szCs w:val="24"/>
              </w:rPr>
              <w:t>спољашњег</w:t>
            </w: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rPr>
              <w:t>вредновања</w:t>
            </w:r>
          </w:p>
        </w:tc>
        <w:tc>
          <w:tcPr>
            <w:tcW w:w="2072"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w:t>
            </w:r>
            <w:r>
              <w:rPr>
                <w:rFonts w:ascii="Times New Roman" w:hAnsi="Times New Roman" w:cs="Times New Roman"/>
                <w:sz w:val="24"/>
                <w:szCs w:val="24"/>
              </w:rPr>
              <w:t>иректор</w:t>
            </w:r>
            <w:r>
              <w:rPr>
                <w:rFonts w:ascii="Times New Roman" w:hAnsi="Times New Roman" w:cs="Times New Roman"/>
                <w:spacing w:val="-7"/>
                <w:sz w:val="24"/>
                <w:szCs w:val="24"/>
              </w:rPr>
              <w:t xml:space="preserve"> </w:t>
            </w:r>
            <w:r>
              <w:rPr>
                <w:rFonts w:ascii="Times New Roman" w:hAnsi="Times New Roman" w:cs="Times New Roman"/>
                <w:sz w:val="24"/>
                <w:szCs w:val="24"/>
              </w:rPr>
              <w:t>планира</w:t>
            </w:r>
            <w:r>
              <w:rPr>
                <w:rFonts w:ascii="Times New Roman" w:hAnsi="Times New Roman" w:cs="Times New Roman"/>
                <w:spacing w:val="-43"/>
                <w:sz w:val="24"/>
                <w:szCs w:val="24"/>
              </w:rPr>
              <w:t xml:space="preserve"> </w:t>
            </w:r>
            <w:r>
              <w:rPr>
                <w:rFonts w:ascii="Times New Roman" w:hAnsi="Times New Roman" w:cs="Times New Roman"/>
                <w:sz w:val="24"/>
                <w:szCs w:val="24"/>
              </w:rPr>
              <w:t>свој рад и</w:t>
            </w:r>
            <w:r>
              <w:rPr>
                <w:rFonts w:ascii="Times New Roman" w:hAnsi="Times New Roman" w:cs="Times New Roman"/>
                <w:spacing w:val="1"/>
                <w:sz w:val="24"/>
                <w:szCs w:val="24"/>
              </w:rPr>
              <w:t xml:space="preserve"> </w:t>
            </w:r>
            <w:r>
              <w:rPr>
                <w:rFonts w:ascii="Times New Roman" w:hAnsi="Times New Roman" w:cs="Times New Roman"/>
                <w:sz w:val="24"/>
                <w:szCs w:val="24"/>
              </w:rPr>
              <w:t>професионални</w:t>
            </w:r>
            <w:r>
              <w:rPr>
                <w:rFonts w:ascii="Times New Roman" w:hAnsi="Times New Roman" w:cs="Times New Roman"/>
                <w:spacing w:val="1"/>
                <w:sz w:val="24"/>
                <w:szCs w:val="24"/>
              </w:rPr>
              <w:t xml:space="preserve"> </w:t>
            </w:r>
            <w:r>
              <w:rPr>
                <w:rFonts w:ascii="Times New Roman" w:hAnsi="Times New Roman" w:cs="Times New Roman"/>
                <w:sz w:val="24"/>
                <w:szCs w:val="24"/>
              </w:rPr>
              <w:t>развој у складу са</w:t>
            </w:r>
            <w:r>
              <w:rPr>
                <w:rFonts w:ascii="Times New Roman" w:hAnsi="Times New Roman" w:cs="Times New Roman"/>
                <w:spacing w:val="1"/>
                <w:sz w:val="24"/>
                <w:szCs w:val="24"/>
              </w:rPr>
              <w:t xml:space="preserve"> </w:t>
            </w:r>
            <w:r>
              <w:rPr>
                <w:rFonts w:ascii="Times New Roman" w:hAnsi="Times New Roman" w:cs="Times New Roman"/>
                <w:sz w:val="24"/>
                <w:szCs w:val="24"/>
              </w:rPr>
              <w:t>стандардима</w:t>
            </w:r>
            <w:r>
              <w:rPr>
                <w:rFonts w:ascii="Times New Roman" w:hAnsi="Times New Roman" w:cs="Times New Roman"/>
                <w:spacing w:val="1"/>
                <w:sz w:val="24"/>
                <w:szCs w:val="24"/>
              </w:rPr>
              <w:t xml:space="preserve"> </w:t>
            </w:r>
            <w:r>
              <w:rPr>
                <w:rFonts w:ascii="Times New Roman" w:hAnsi="Times New Roman" w:cs="Times New Roman"/>
                <w:sz w:val="24"/>
                <w:szCs w:val="24"/>
              </w:rPr>
              <w:t>компетенција</w:t>
            </w:r>
            <w:r>
              <w:rPr>
                <w:rFonts w:ascii="Times New Roman" w:hAnsi="Times New Roman" w:cs="Times New Roman"/>
                <w:spacing w:val="1"/>
                <w:sz w:val="24"/>
                <w:szCs w:val="24"/>
              </w:rPr>
              <w:t xml:space="preserve"> </w:t>
            </w:r>
            <w:r>
              <w:rPr>
                <w:rFonts w:ascii="Times New Roman" w:hAnsi="Times New Roman" w:cs="Times New Roman"/>
                <w:sz w:val="24"/>
                <w:szCs w:val="24"/>
              </w:rPr>
              <w:t>директора</w:t>
            </w:r>
          </w:p>
        </w:tc>
        <w:tc>
          <w:tcPr>
            <w:tcW w:w="1729"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tc>
        <w:tc>
          <w:tcPr>
            <w:tcW w:w="1626"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rPr>
            </w:pPr>
            <w:r>
              <w:rPr>
                <w:rFonts w:ascii="Times New Roman" w:hAnsi="Times New Roman" w:cs="Times New Roman"/>
                <w:sz w:val="24"/>
                <w:szCs w:val="24"/>
              </w:rPr>
              <w:t>Септембар</w:t>
            </w:r>
          </w:p>
        </w:tc>
        <w:tc>
          <w:tcPr>
            <w:tcW w:w="1884"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 xml:space="preserve">Критеријум успеха </w:t>
            </w:r>
            <w:r>
              <w:rPr>
                <w:rFonts w:ascii="Times New Roman" w:hAnsi="Times New Roman" w:cs="Times New Roman"/>
                <w:sz w:val="24"/>
                <w:szCs w:val="24"/>
                <w:lang w:val="sr-Cyrl-BA"/>
              </w:rPr>
              <w:t>План рада директора сачињен је на основу самовреднова-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ња рада и резултата спољашњег вредновања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Инструменти:</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Извештај о раду директора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ВО веће</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Савет родитеља</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Управни одбор</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sz w:val="24"/>
                <w:szCs w:val="24"/>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xml:space="preserve">: </w:t>
            </w:r>
            <w:r>
              <w:rPr>
                <w:rFonts w:ascii="Times New Roman" w:hAnsi="Times New Roman" w:cs="Times New Roman"/>
                <w:sz w:val="24"/>
                <w:szCs w:val="24"/>
              </w:rPr>
              <w:t>Септембар</w:t>
            </w:r>
          </w:p>
          <w:p w:rsidR="003F3A69" w:rsidRDefault="003F3A69">
            <w:pPr>
              <w:spacing w:after="0" w:line="240" w:lineRule="auto"/>
              <w:rPr>
                <w:rFonts w:ascii="Times New Roman" w:hAnsi="Times New Roman" w:cs="Times New Roman"/>
                <w:b/>
                <w:bCs/>
                <w:sz w:val="24"/>
                <w:szCs w:val="24"/>
                <w:lang w:val="sr-Cyrl-BA"/>
              </w:rPr>
            </w:pPr>
          </w:p>
        </w:tc>
      </w:tr>
    </w:tbl>
    <w:p w:rsidR="003F3A69" w:rsidRDefault="003F3A69">
      <w:pPr>
        <w:rPr>
          <w:rFonts w:ascii="Times New Roman" w:hAnsi="Times New Roman" w:cs="Times New Roman"/>
          <w:b/>
          <w:bCs/>
          <w:sz w:val="24"/>
          <w:szCs w:val="24"/>
          <w:lang w:val="sr-Cyrl-BA"/>
        </w:rPr>
      </w:pPr>
    </w:p>
    <w:p w:rsidR="003F3A69" w:rsidRDefault="00EC2B2A">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Циљ 4.4. Лидерско деловање директора омогућава развој установе</w:t>
      </w:r>
    </w:p>
    <w:p w:rsidR="003F3A69" w:rsidRDefault="003F3A69">
      <w:pPr>
        <w:rPr>
          <w:rFonts w:ascii="Times New Roman" w:hAnsi="Times New Roman" w:cs="Times New Roman"/>
          <w:b/>
          <w:bCs/>
          <w:sz w:val="24"/>
          <w:szCs w:val="24"/>
          <w:lang w:val="sr-Cyrl-BA"/>
        </w:rPr>
      </w:pPr>
    </w:p>
    <w:tbl>
      <w:tblPr>
        <w:tblStyle w:val="TableGrid"/>
        <w:tblW w:w="0" w:type="auto"/>
        <w:tblLook w:val="04A0"/>
      </w:tblPr>
      <w:tblGrid>
        <w:gridCol w:w="1857"/>
        <w:gridCol w:w="2135"/>
        <w:gridCol w:w="1580"/>
        <w:gridCol w:w="1858"/>
        <w:gridCol w:w="1858"/>
      </w:tblGrid>
      <w:tr w:rsidR="003F3A69">
        <w:tc>
          <w:tcPr>
            <w:tcW w:w="1857"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Задатак</w:t>
            </w:r>
          </w:p>
        </w:tc>
        <w:tc>
          <w:tcPr>
            <w:tcW w:w="2135"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Активности</w:t>
            </w:r>
          </w:p>
        </w:tc>
        <w:tc>
          <w:tcPr>
            <w:tcW w:w="1580"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Носиоци</w:t>
            </w:r>
          </w:p>
        </w:tc>
        <w:tc>
          <w:tcPr>
            <w:tcW w:w="1858"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 реализације</w:t>
            </w:r>
          </w:p>
        </w:tc>
        <w:tc>
          <w:tcPr>
            <w:tcW w:w="1858" w:type="dxa"/>
            <w:shd w:val="clear" w:color="auto" w:fill="FDE9D9" w:themeFill="accent6" w:themeFillTint="33"/>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Евалуација</w:t>
            </w:r>
          </w:p>
        </w:tc>
      </w:tr>
      <w:tr w:rsidR="003F3A69">
        <w:trPr>
          <w:trHeight w:val="675"/>
        </w:trPr>
        <w:tc>
          <w:tcPr>
            <w:tcW w:w="1857" w:type="dxa"/>
            <w:vMerge w:val="restart"/>
          </w:tcPr>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4.4.2.</w:t>
            </w: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sz w:val="24"/>
                <w:szCs w:val="24"/>
              </w:rPr>
              <w:t>Директор показује</w:t>
            </w:r>
            <w:r>
              <w:rPr>
                <w:rFonts w:ascii="Times New Roman" w:hAnsi="Times New Roman" w:cs="Times New Roman"/>
                <w:spacing w:val="1"/>
                <w:sz w:val="24"/>
                <w:szCs w:val="24"/>
              </w:rPr>
              <w:t xml:space="preserve"> </w:t>
            </w:r>
            <w:r>
              <w:rPr>
                <w:rFonts w:ascii="Times New Roman" w:hAnsi="Times New Roman" w:cs="Times New Roman"/>
                <w:sz w:val="24"/>
                <w:szCs w:val="24"/>
              </w:rPr>
              <w:t>поверење у</w:t>
            </w:r>
            <w:r>
              <w:rPr>
                <w:rFonts w:ascii="Times New Roman" w:hAnsi="Times New Roman" w:cs="Times New Roman"/>
                <w:spacing w:val="1"/>
                <w:sz w:val="24"/>
                <w:szCs w:val="24"/>
              </w:rPr>
              <w:t xml:space="preserve"> </w:t>
            </w:r>
            <w:r>
              <w:rPr>
                <w:rFonts w:ascii="Times New Roman" w:hAnsi="Times New Roman" w:cs="Times New Roman"/>
                <w:sz w:val="24"/>
                <w:szCs w:val="24"/>
              </w:rPr>
              <w:t>запослене</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њихове </w:t>
            </w:r>
            <w:r>
              <w:rPr>
                <w:rFonts w:ascii="Times New Roman" w:hAnsi="Times New Roman" w:cs="Times New Roman"/>
                <w:sz w:val="24"/>
                <w:szCs w:val="24"/>
              </w:rPr>
              <w:t>могућности</w:t>
            </w:r>
            <w:r>
              <w:rPr>
                <w:rFonts w:ascii="Times New Roman" w:hAnsi="Times New Roman" w:cs="Times New Roman"/>
                <w:spacing w:val="-43"/>
                <w:sz w:val="24"/>
                <w:szCs w:val="24"/>
              </w:rPr>
              <w:t xml:space="preserve"> </w:t>
            </w:r>
            <w:r>
              <w:rPr>
                <w:rFonts w:ascii="Times New Roman" w:hAnsi="Times New Roman" w:cs="Times New Roman"/>
                <w:sz w:val="24"/>
                <w:szCs w:val="24"/>
              </w:rPr>
              <w:t>и мотивише их на</w:t>
            </w:r>
            <w:r>
              <w:rPr>
                <w:rFonts w:ascii="Times New Roman" w:hAnsi="Times New Roman" w:cs="Times New Roman"/>
                <w:spacing w:val="1"/>
                <w:sz w:val="24"/>
                <w:szCs w:val="24"/>
              </w:rPr>
              <w:t xml:space="preserve"> </w:t>
            </w:r>
            <w:r>
              <w:rPr>
                <w:rFonts w:ascii="Times New Roman" w:hAnsi="Times New Roman" w:cs="Times New Roman"/>
                <w:sz w:val="24"/>
                <w:szCs w:val="24"/>
              </w:rPr>
              <w:t>различите</w:t>
            </w:r>
            <w:r>
              <w:rPr>
                <w:rFonts w:ascii="Times New Roman" w:hAnsi="Times New Roman" w:cs="Times New Roman"/>
                <w:spacing w:val="-1"/>
                <w:sz w:val="24"/>
                <w:szCs w:val="24"/>
              </w:rPr>
              <w:t xml:space="preserve"> </w:t>
            </w:r>
            <w:r>
              <w:rPr>
                <w:rFonts w:ascii="Times New Roman" w:hAnsi="Times New Roman" w:cs="Times New Roman"/>
                <w:sz w:val="24"/>
                <w:szCs w:val="24"/>
              </w:rPr>
              <w:t>начине</w:t>
            </w:r>
          </w:p>
        </w:tc>
        <w:tc>
          <w:tcPr>
            <w:tcW w:w="2135" w:type="dxa"/>
          </w:tcPr>
          <w:p w:rsidR="003F3A69" w:rsidRDefault="003F3A69">
            <w:pPr>
              <w:pStyle w:val="TableParagraph"/>
              <w:spacing w:before="34"/>
              <w:ind w:left="99" w:right="185"/>
              <w:rPr>
                <w:rFonts w:ascii="Times New Roman" w:hAnsi="Times New Roman" w:cs="Times New Roman"/>
                <w:sz w:val="24"/>
                <w:szCs w:val="24"/>
              </w:rPr>
            </w:pPr>
          </w:p>
          <w:p w:rsidR="003F3A69" w:rsidRDefault="003F3A69">
            <w:pPr>
              <w:pStyle w:val="TableParagraph"/>
              <w:spacing w:before="34"/>
              <w:ind w:left="99" w:right="185"/>
              <w:rPr>
                <w:rFonts w:ascii="Times New Roman" w:hAnsi="Times New Roman" w:cs="Times New Roman"/>
                <w:sz w:val="24"/>
                <w:szCs w:val="24"/>
              </w:rPr>
            </w:pPr>
          </w:p>
          <w:p w:rsidR="003F3A69" w:rsidRDefault="00EC2B2A">
            <w:pPr>
              <w:pStyle w:val="TableParagraph"/>
              <w:spacing w:before="34"/>
              <w:ind w:left="99" w:right="185"/>
              <w:rPr>
                <w:rFonts w:ascii="Times New Roman" w:hAnsi="Times New Roman" w:cs="Times New Roman"/>
                <w:sz w:val="24"/>
                <w:szCs w:val="24"/>
              </w:rPr>
            </w:pPr>
            <w:r>
              <w:rPr>
                <w:rFonts w:ascii="Times New Roman" w:hAnsi="Times New Roman" w:cs="Times New Roman"/>
                <w:sz w:val="24"/>
                <w:szCs w:val="24"/>
              </w:rPr>
              <w:t>Директор иницира</w:t>
            </w:r>
            <w:r>
              <w:rPr>
                <w:rFonts w:ascii="Times New Roman" w:hAnsi="Times New Roman" w:cs="Times New Roman"/>
                <w:spacing w:val="1"/>
                <w:sz w:val="24"/>
                <w:szCs w:val="24"/>
              </w:rPr>
              <w:t xml:space="preserve"> </w:t>
            </w:r>
            <w:r>
              <w:rPr>
                <w:rFonts w:ascii="Times New Roman" w:hAnsi="Times New Roman" w:cs="Times New Roman"/>
                <w:sz w:val="24"/>
                <w:szCs w:val="24"/>
              </w:rPr>
              <w:t>формирање тимова</w:t>
            </w:r>
            <w:r>
              <w:rPr>
                <w:rFonts w:ascii="Times New Roman" w:hAnsi="Times New Roman" w:cs="Times New Roman"/>
                <w:spacing w:val="-43"/>
                <w:sz w:val="24"/>
                <w:szCs w:val="24"/>
              </w:rPr>
              <w:t xml:space="preserve"> </w:t>
            </w:r>
            <w:r>
              <w:rPr>
                <w:rFonts w:ascii="Times New Roman" w:hAnsi="Times New Roman" w:cs="Times New Roman"/>
                <w:sz w:val="24"/>
                <w:szCs w:val="24"/>
              </w:rPr>
              <w:t>у установи у складу</w:t>
            </w:r>
            <w:r>
              <w:rPr>
                <w:rFonts w:ascii="Times New Roman" w:hAnsi="Times New Roman" w:cs="Times New Roman"/>
                <w:spacing w:val="-43"/>
                <w:sz w:val="24"/>
                <w:szCs w:val="24"/>
              </w:rPr>
              <w:t xml:space="preserve"> </w:t>
            </w:r>
            <w:r>
              <w:rPr>
                <w:rFonts w:ascii="Times New Roman" w:hAnsi="Times New Roman" w:cs="Times New Roman"/>
                <w:sz w:val="24"/>
                <w:szCs w:val="24"/>
              </w:rPr>
              <w:t>са постављеним</w:t>
            </w:r>
            <w:r>
              <w:rPr>
                <w:rFonts w:ascii="Times New Roman" w:hAnsi="Times New Roman" w:cs="Times New Roman"/>
                <w:spacing w:val="1"/>
                <w:sz w:val="24"/>
                <w:szCs w:val="24"/>
              </w:rPr>
              <w:t xml:space="preserve"> </w:t>
            </w:r>
            <w:r>
              <w:rPr>
                <w:rFonts w:ascii="Times New Roman" w:hAnsi="Times New Roman" w:cs="Times New Roman"/>
                <w:sz w:val="24"/>
                <w:szCs w:val="24"/>
              </w:rPr>
              <w:t>развојним</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циљевима</w:t>
            </w:r>
            <w:r>
              <w:rPr>
                <w:rFonts w:ascii="Times New Roman" w:hAnsi="Times New Roman" w:cs="Times New Roman"/>
                <w:spacing w:val="-8"/>
                <w:sz w:val="24"/>
                <w:szCs w:val="24"/>
              </w:rPr>
              <w:t xml:space="preserve"> </w:t>
            </w:r>
            <w:r>
              <w:rPr>
                <w:rFonts w:ascii="Times New Roman" w:hAnsi="Times New Roman" w:cs="Times New Roman"/>
                <w:sz w:val="24"/>
                <w:szCs w:val="24"/>
              </w:rPr>
              <w:t>установе</w:t>
            </w:r>
          </w:p>
        </w:tc>
        <w:tc>
          <w:tcPr>
            <w:tcW w:w="1580"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Педагошки колегијум</w:t>
            </w:r>
          </w:p>
        </w:tc>
        <w:tc>
          <w:tcPr>
            <w:tcW w:w="1858"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Август</w:t>
            </w:r>
          </w:p>
        </w:tc>
        <w:tc>
          <w:tcPr>
            <w:tcW w:w="1858"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У установи постоје тимови који су формирани на основу реалних потреба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ГПР, документација тимова и педагошког колегијума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ВО веће</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Август</w:t>
            </w:r>
          </w:p>
        </w:tc>
      </w:tr>
      <w:tr w:rsidR="003F3A69">
        <w:trPr>
          <w:trHeight w:val="674"/>
        </w:trPr>
        <w:tc>
          <w:tcPr>
            <w:tcW w:w="1857" w:type="dxa"/>
            <w:vMerge/>
          </w:tcPr>
          <w:p w:rsidR="003F3A69" w:rsidRDefault="003F3A69">
            <w:pPr>
              <w:spacing w:after="0" w:line="240" w:lineRule="auto"/>
              <w:rPr>
                <w:rFonts w:ascii="Times New Roman" w:hAnsi="Times New Roman" w:cs="Times New Roman"/>
                <w:b/>
                <w:bCs/>
                <w:sz w:val="24"/>
                <w:szCs w:val="24"/>
                <w:lang w:val="sr-Cyrl-BA"/>
              </w:rPr>
            </w:pPr>
          </w:p>
        </w:tc>
        <w:tc>
          <w:tcPr>
            <w:tcW w:w="2135" w:type="dxa"/>
          </w:tcPr>
          <w:p w:rsidR="003F3A69" w:rsidRDefault="003F3A69">
            <w:pPr>
              <w:pStyle w:val="TableParagraph"/>
              <w:spacing w:before="11"/>
              <w:rPr>
                <w:rFonts w:ascii="Times New Roman" w:hAnsi="Times New Roman" w:cs="Times New Roman"/>
                <w:sz w:val="24"/>
                <w:szCs w:val="24"/>
              </w:rPr>
            </w:pPr>
          </w:p>
          <w:p w:rsidR="003F3A69" w:rsidRDefault="003F3A69">
            <w:pPr>
              <w:pStyle w:val="TableParagraph"/>
              <w:ind w:left="99" w:right="114"/>
              <w:rPr>
                <w:rFonts w:ascii="Times New Roman" w:hAnsi="Times New Roman" w:cs="Times New Roman"/>
                <w:sz w:val="24"/>
                <w:szCs w:val="24"/>
              </w:rPr>
            </w:pPr>
          </w:p>
          <w:p w:rsidR="003F3A69" w:rsidRDefault="00EC2B2A">
            <w:pPr>
              <w:pStyle w:val="TableParagraph"/>
              <w:ind w:left="99" w:right="114"/>
              <w:rPr>
                <w:rFonts w:ascii="Times New Roman" w:hAnsi="Times New Roman" w:cs="Times New Roman"/>
                <w:sz w:val="24"/>
                <w:szCs w:val="24"/>
              </w:rPr>
            </w:pPr>
            <w:r>
              <w:rPr>
                <w:rFonts w:ascii="Times New Roman" w:hAnsi="Times New Roman" w:cs="Times New Roman"/>
                <w:sz w:val="24"/>
                <w:szCs w:val="24"/>
              </w:rPr>
              <w:t>Директор дефинише</w:t>
            </w:r>
            <w:r>
              <w:rPr>
                <w:rFonts w:ascii="Times New Roman" w:hAnsi="Times New Roman" w:cs="Times New Roman"/>
                <w:spacing w:val="-43"/>
                <w:sz w:val="24"/>
                <w:szCs w:val="24"/>
              </w:rPr>
              <w:t xml:space="preserve"> </w:t>
            </w:r>
            <w:r>
              <w:rPr>
                <w:rFonts w:ascii="Times New Roman" w:hAnsi="Times New Roman" w:cs="Times New Roman"/>
                <w:sz w:val="24"/>
                <w:szCs w:val="24"/>
              </w:rPr>
              <w:t>критеријуме и</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начине </w:t>
            </w:r>
            <w:r>
              <w:rPr>
                <w:rFonts w:ascii="Times New Roman" w:hAnsi="Times New Roman" w:cs="Times New Roman"/>
                <w:sz w:val="24"/>
                <w:szCs w:val="24"/>
              </w:rPr>
              <w:t>награђивања</w:t>
            </w:r>
            <w:r>
              <w:rPr>
                <w:rFonts w:ascii="Times New Roman" w:hAnsi="Times New Roman" w:cs="Times New Roman"/>
                <w:spacing w:val="-43"/>
                <w:sz w:val="24"/>
                <w:szCs w:val="24"/>
              </w:rPr>
              <w:t xml:space="preserve"> </w:t>
            </w:r>
            <w:r>
              <w:rPr>
                <w:rFonts w:ascii="Times New Roman" w:hAnsi="Times New Roman" w:cs="Times New Roman"/>
                <w:sz w:val="24"/>
                <w:szCs w:val="24"/>
              </w:rPr>
              <w:t>радника који својим</w:t>
            </w:r>
            <w:r>
              <w:rPr>
                <w:rFonts w:ascii="Times New Roman" w:hAnsi="Times New Roman" w:cs="Times New Roman"/>
                <w:spacing w:val="1"/>
                <w:sz w:val="24"/>
                <w:szCs w:val="24"/>
              </w:rPr>
              <w:t xml:space="preserve"> </w:t>
            </w:r>
            <w:r>
              <w:rPr>
                <w:rFonts w:ascii="Times New Roman" w:hAnsi="Times New Roman" w:cs="Times New Roman"/>
                <w:sz w:val="24"/>
                <w:szCs w:val="24"/>
              </w:rPr>
              <w:t>залагањем</w:t>
            </w:r>
            <w:r>
              <w:rPr>
                <w:rFonts w:ascii="Times New Roman" w:hAnsi="Times New Roman" w:cs="Times New Roman"/>
                <w:spacing w:val="1"/>
                <w:sz w:val="24"/>
                <w:szCs w:val="24"/>
              </w:rPr>
              <w:t xml:space="preserve"> </w:t>
            </w:r>
            <w:r>
              <w:rPr>
                <w:rFonts w:ascii="Times New Roman" w:hAnsi="Times New Roman" w:cs="Times New Roman"/>
                <w:sz w:val="24"/>
                <w:szCs w:val="24"/>
              </w:rPr>
              <w:t>доприносе</w:t>
            </w:r>
            <w:r>
              <w:rPr>
                <w:rFonts w:ascii="Times New Roman" w:hAnsi="Times New Roman" w:cs="Times New Roman"/>
                <w:spacing w:val="1"/>
                <w:sz w:val="24"/>
                <w:szCs w:val="24"/>
              </w:rPr>
              <w:t xml:space="preserve"> </w:t>
            </w:r>
            <w:r>
              <w:rPr>
                <w:rFonts w:ascii="Times New Roman" w:hAnsi="Times New Roman" w:cs="Times New Roman"/>
                <w:sz w:val="24"/>
                <w:szCs w:val="24"/>
              </w:rPr>
              <w:t>квалитету рада и</w:t>
            </w:r>
            <w:r>
              <w:rPr>
                <w:rFonts w:ascii="Times New Roman" w:hAnsi="Times New Roman" w:cs="Times New Roman"/>
                <w:spacing w:val="1"/>
                <w:sz w:val="24"/>
                <w:szCs w:val="24"/>
              </w:rPr>
              <w:t xml:space="preserve"> </w:t>
            </w:r>
            <w:r>
              <w:rPr>
                <w:rFonts w:ascii="Times New Roman" w:hAnsi="Times New Roman" w:cs="Times New Roman"/>
                <w:sz w:val="24"/>
                <w:szCs w:val="24"/>
              </w:rPr>
              <w:t>угледу</w:t>
            </w:r>
            <w:r>
              <w:rPr>
                <w:rFonts w:ascii="Times New Roman" w:hAnsi="Times New Roman" w:cs="Times New Roman"/>
                <w:spacing w:val="-1"/>
                <w:sz w:val="24"/>
                <w:szCs w:val="24"/>
              </w:rPr>
              <w:t xml:space="preserve"> </w:t>
            </w:r>
            <w:r>
              <w:rPr>
                <w:rFonts w:ascii="Times New Roman" w:hAnsi="Times New Roman" w:cs="Times New Roman"/>
                <w:sz w:val="24"/>
                <w:szCs w:val="24"/>
              </w:rPr>
              <w:t>установе</w:t>
            </w:r>
          </w:p>
        </w:tc>
        <w:tc>
          <w:tcPr>
            <w:tcW w:w="1580"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Директор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Секретар</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Педагошки колегијум</w:t>
            </w:r>
          </w:p>
        </w:tc>
        <w:tc>
          <w:tcPr>
            <w:tcW w:w="1858" w:type="dxa"/>
          </w:tcPr>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rPr>
              <w:t>Континуирано</w:t>
            </w:r>
          </w:p>
        </w:tc>
        <w:tc>
          <w:tcPr>
            <w:tcW w:w="1858" w:type="dxa"/>
          </w:tcPr>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Критеријум успеха</w:t>
            </w:r>
            <w:r>
              <w:rPr>
                <w:rFonts w:ascii="Times New Roman" w:hAnsi="Times New Roman" w:cs="Times New Roman"/>
                <w:sz w:val="24"/>
                <w:szCs w:val="24"/>
                <w:lang w:val="sr-Cyrl-BA"/>
              </w:rPr>
              <w:t>: Постоје јасни критеријуми за стимулацију радника</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Инструменти:</w:t>
            </w:r>
            <w:r>
              <w:rPr>
                <w:rFonts w:ascii="Times New Roman" w:hAnsi="Times New Roman" w:cs="Times New Roman"/>
                <w:sz w:val="24"/>
                <w:szCs w:val="24"/>
                <w:lang w:val="sr-Cyrl-BA"/>
              </w:rPr>
              <w:t xml:space="preserve"> Документација директора и одговарајући акт установе</w:t>
            </w:r>
          </w:p>
          <w:p w:rsidR="003F3A69" w:rsidRDefault="003F3A69">
            <w:pPr>
              <w:spacing w:after="0" w:line="240" w:lineRule="auto"/>
              <w:rPr>
                <w:rFonts w:ascii="Times New Roman" w:hAnsi="Times New Roman" w:cs="Times New Roman"/>
                <w:sz w:val="24"/>
                <w:szCs w:val="24"/>
                <w:lang w:val="sr-Cyrl-BA"/>
              </w:rPr>
            </w:pP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b/>
                <w:bCs/>
                <w:sz w:val="24"/>
                <w:szCs w:val="24"/>
                <w:lang w:val="sr-Cyrl-BA"/>
              </w:rPr>
              <w:t>Носиоци</w:t>
            </w:r>
            <w:r>
              <w:rPr>
                <w:rFonts w:ascii="Times New Roman" w:hAnsi="Times New Roman" w:cs="Times New Roman"/>
                <w:sz w:val="24"/>
                <w:szCs w:val="24"/>
                <w:lang w:val="sr-Cyrl-BA"/>
              </w:rPr>
              <w:t>:</w:t>
            </w:r>
          </w:p>
          <w:p w:rsidR="003F3A69" w:rsidRDefault="00EC2B2A">
            <w:pPr>
              <w:spacing w:after="0" w:line="240" w:lineRule="auto"/>
              <w:rPr>
                <w:rFonts w:ascii="Times New Roman" w:hAnsi="Times New Roman" w:cs="Times New Roman"/>
                <w:sz w:val="24"/>
                <w:szCs w:val="24"/>
                <w:lang w:val="sr-Cyrl-BA"/>
              </w:rPr>
            </w:pPr>
            <w:r>
              <w:rPr>
                <w:rFonts w:ascii="Times New Roman" w:hAnsi="Times New Roman" w:cs="Times New Roman"/>
                <w:sz w:val="24"/>
                <w:szCs w:val="24"/>
                <w:lang w:val="sr-Cyrl-BA"/>
              </w:rPr>
              <w:t>ВО веће</w:t>
            </w:r>
          </w:p>
          <w:p w:rsidR="003F3A69" w:rsidRDefault="003F3A69">
            <w:pPr>
              <w:spacing w:after="0" w:line="240" w:lineRule="auto"/>
              <w:rPr>
                <w:rFonts w:ascii="Times New Roman" w:hAnsi="Times New Roman" w:cs="Times New Roman"/>
                <w:b/>
                <w:bCs/>
                <w:sz w:val="24"/>
                <w:szCs w:val="24"/>
                <w:lang w:val="sr-Cyrl-BA"/>
              </w:rPr>
            </w:pPr>
          </w:p>
          <w:p w:rsidR="003F3A69" w:rsidRDefault="00EC2B2A">
            <w:pP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Време</w:t>
            </w:r>
            <w:r>
              <w:rPr>
                <w:rFonts w:ascii="Times New Roman" w:hAnsi="Times New Roman" w:cs="Times New Roman"/>
                <w:sz w:val="24"/>
                <w:szCs w:val="24"/>
                <w:lang w:val="sr-Cyrl-BA"/>
              </w:rPr>
              <w:t>: Током радне  године</w:t>
            </w:r>
          </w:p>
        </w:tc>
      </w:tr>
    </w:tbl>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sr-Cyrl-BA"/>
        </w:rPr>
      </w:pPr>
    </w:p>
    <w:p w:rsidR="003F3A69" w:rsidRDefault="003F3A69">
      <w:pPr>
        <w:rPr>
          <w:rFonts w:ascii="Times New Roman" w:hAnsi="Times New Roman" w:cs="Times New Roman"/>
          <w:b/>
          <w:bCs/>
          <w:sz w:val="24"/>
          <w:szCs w:val="24"/>
          <w:lang w:val="en-US"/>
        </w:rPr>
      </w:pPr>
    </w:p>
    <w:p w:rsidR="00BA28F7" w:rsidRDefault="00BA28F7">
      <w:pPr>
        <w:rPr>
          <w:rFonts w:ascii="Times New Roman" w:hAnsi="Times New Roman" w:cs="Times New Roman"/>
          <w:b/>
          <w:bCs/>
          <w:sz w:val="24"/>
          <w:szCs w:val="24"/>
          <w:lang w:val="en-US"/>
        </w:rPr>
      </w:pPr>
    </w:p>
    <w:p w:rsidR="003F3A69" w:rsidRPr="00ED5930" w:rsidRDefault="003F3A69">
      <w:pPr>
        <w:rPr>
          <w:rFonts w:ascii="Times New Roman" w:hAnsi="Times New Roman" w:cs="Times New Roman"/>
          <w:b/>
          <w:bCs/>
          <w:sz w:val="24"/>
          <w:szCs w:val="24"/>
        </w:rPr>
      </w:pPr>
    </w:p>
    <w:p w:rsidR="003F3A69" w:rsidRDefault="000B29BB" w:rsidP="000B29BB">
      <w:pPr>
        <w:suppressAutoHyphens/>
        <w:spacing w:after="0" w:line="240" w:lineRule="auto"/>
        <w:jc w:val="both"/>
        <w:rPr>
          <w:rFonts w:ascii="Times New Roman" w:hAnsi="Times New Roman" w:cs="Times New Roman"/>
          <w:b/>
          <w:bCs/>
          <w:sz w:val="24"/>
          <w:szCs w:val="24"/>
          <w:lang w:val="sr-Cyrl-BA"/>
        </w:rPr>
      </w:pPr>
      <w:r>
        <w:rPr>
          <w:rFonts w:ascii="Times New Roman" w:eastAsia="Times New Roman" w:hAnsi="Times New Roman" w:cs="Times New Roman"/>
          <w:noProof/>
          <w:sz w:val="24"/>
          <w:szCs w:val="24"/>
          <w:lang w:eastAsia="sr-Latn-CS"/>
        </w:rPr>
        <w:drawing>
          <wp:inline distT="0" distB="0" distL="0" distR="0">
            <wp:extent cx="5760720" cy="7924285"/>
            <wp:effectExtent l="19050" t="0" r="0" b="0"/>
            <wp:docPr id="3" name="Picture 1" descr="C:\Users\Gora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an\Desktop\4.jpg"/>
                    <pic:cNvPicPr>
                      <a:picLocks noChangeAspect="1" noChangeArrowheads="1"/>
                    </pic:cNvPicPr>
                  </pic:nvPicPr>
                  <pic:blipFill>
                    <a:blip r:embed="rId23"/>
                    <a:srcRect/>
                    <a:stretch>
                      <a:fillRect/>
                    </a:stretch>
                  </pic:blipFill>
                  <pic:spPr bwMode="auto">
                    <a:xfrm>
                      <a:off x="0" y="0"/>
                      <a:ext cx="5760720" cy="7924285"/>
                    </a:xfrm>
                    <a:prstGeom prst="rect">
                      <a:avLst/>
                    </a:prstGeom>
                    <a:noFill/>
                    <a:ln w="9525">
                      <a:noFill/>
                      <a:miter lim="800000"/>
                      <a:headEnd/>
                      <a:tailEnd/>
                    </a:ln>
                  </pic:spPr>
                </pic:pic>
              </a:graphicData>
            </a:graphic>
          </wp:inline>
        </w:drawing>
      </w:r>
    </w:p>
    <w:sectPr w:rsidR="003F3A69" w:rsidSect="00DF427E">
      <w:headerReference w:type="default"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46F" w:rsidRDefault="0001646F">
      <w:pPr>
        <w:spacing w:line="240" w:lineRule="auto"/>
      </w:pPr>
      <w:r>
        <w:separator/>
      </w:r>
    </w:p>
  </w:endnote>
  <w:endnote w:type="continuationSeparator" w:id="1">
    <w:p w:rsidR="0001646F" w:rsidRDefault="0001646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A69" w:rsidRDefault="00AE183A">
    <w:pPr>
      <w:pStyle w:val="Footer"/>
      <w:jc w:val="center"/>
      <w:rPr>
        <w:caps/>
        <w:color w:val="4F81BD" w:themeColor="accent1"/>
      </w:rPr>
    </w:pPr>
    <w:r>
      <w:rPr>
        <w:caps/>
        <w:color w:val="4F81BD" w:themeColor="accent1"/>
      </w:rPr>
      <w:fldChar w:fldCharType="begin"/>
    </w:r>
    <w:r w:rsidR="00EC2B2A">
      <w:rPr>
        <w:caps/>
        <w:color w:val="4F81BD" w:themeColor="accent1"/>
      </w:rPr>
      <w:instrText xml:space="preserve"> PAGE   \* MERGEFORMAT </w:instrText>
    </w:r>
    <w:r>
      <w:rPr>
        <w:caps/>
        <w:color w:val="4F81BD" w:themeColor="accent1"/>
      </w:rPr>
      <w:fldChar w:fldCharType="separate"/>
    </w:r>
    <w:r w:rsidR="000B29BB">
      <w:rPr>
        <w:caps/>
        <w:noProof/>
        <w:color w:val="4F81BD" w:themeColor="accent1"/>
      </w:rPr>
      <w:t>35</w:t>
    </w:r>
    <w:r>
      <w:rPr>
        <w:caps/>
        <w:color w:val="4F81BD" w:themeColor="accent1"/>
      </w:rPr>
      <w:fldChar w:fldCharType="end"/>
    </w:r>
  </w:p>
  <w:p w:rsidR="003F3A69" w:rsidRDefault="003F3A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46F" w:rsidRDefault="0001646F">
      <w:pPr>
        <w:spacing w:after="0"/>
      </w:pPr>
      <w:r>
        <w:separator/>
      </w:r>
    </w:p>
  </w:footnote>
  <w:footnote w:type="continuationSeparator" w:id="1">
    <w:p w:rsidR="0001646F" w:rsidRDefault="0001646F">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A69" w:rsidRDefault="00EC2B2A">
    <w:pPr>
      <w:pStyle w:val="Header"/>
      <w:jc w:val="right"/>
      <w:rPr>
        <w:rFonts w:ascii="Times New Roman" w:hAnsi="Times New Roman" w:cs="Times New Roman"/>
        <w:u w:val="single"/>
      </w:rPr>
    </w:pPr>
    <w:r>
      <w:rPr>
        <w:rFonts w:ascii="Times New Roman" w:hAnsi="Times New Roman" w:cs="Times New Roman"/>
        <w:noProof/>
        <w:u w:val="single"/>
        <w:lang w:eastAsia="sr-Latn-CS"/>
      </w:rPr>
      <w:drawing>
        <wp:anchor distT="0" distB="0" distL="114300" distR="114300" simplePos="0" relativeHeight="251659264" behindDoc="0" locked="0" layoutInCell="1" allowOverlap="1">
          <wp:simplePos x="0" y="0"/>
          <wp:positionH relativeFrom="margin">
            <wp:align>left</wp:align>
          </wp:positionH>
          <wp:positionV relativeFrom="paragraph">
            <wp:posOffset>-123190</wp:posOffset>
          </wp:positionV>
          <wp:extent cx="2857500" cy="409575"/>
          <wp:effectExtent l="0" t="0" r="0" b="9525"/>
          <wp:wrapSquare wrapText="bothSides"/>
          <wp:docPr id="24" name="Picture 24" descr="D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ECA"/>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57500" cy="409575"/>
                  </a:xfrm>
                  <a:prstGeom prst="rect">
                    <a:avLst/>
                  </a:prstGeom>
                  <a:noFill/>
                  <a:ln>
                    <a:noFill/>
                  </a:ln>
                </pic:spPr>
              </pic:pic>
            </a:graphicData>
          </a:graphic>
        </wp:anchor>
      </w:drawing>
    </w:r>
    <w:r>
      <w:rPr>
        <w:rFonts w:ascii="Times New Roman" w:hAnsi="Times New Roman" w:cs="Times New Roman"/>
        <w:u w:val="single"/>
      </w:rPr>
      <w:t>Развојни план 2023/28.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511144"/>
    <w:multiLevelType w:val="multilevel"/>
    <w:tmpl w:val="0D511144"/>
    <w:lvl w:ilvl="0">
      <w:numFmt w:val="bullet"/>
      <w:lvlText w:val=""/>
      <w:lvlJc w:val="left"/>
      <w:pPr>
        <w:ind w:left="817" w:hanging="360"/>
      </w:pPr>
      <w:rPr>
        <w:rFonts w:ascii="Symbol" w:eastAsia="Symbol" w:hAnsi="Symbol" w:cs="Symbol" w:hint="default"/>
        <w:w w:val="100"/>
        <w:sz w:val="22"/>
        <w:szCs w:val="22"/>
        <w:lang w:eastAsia="en-US" w:bidi="ar-SA"/>
      </w:rPr>
    </w:lvl>
    <w:lvl w:ilvl="1">
      <w:numFmt w:val="bullet"/>
      <w:lvlText w:val="•"/>
      <w:lvlJc w:val="left"/>
      <w:pPr>
        <w:ind w:left="1434" w:hanging="360"/>
      </w:pPr>
      <w:rPr>
        <w:rFonts w:hint="default"/>
        <w:lang w:eastAsia="en-US" w:bidi="ar-SA"/>
      </w:rPr>
    </w:lvl>
    <w:lvl w:ilvl="2">
      <w:numFmt w:val="bullet"/>
      <w:lvlText w:val="•"/>
      <w:lvlJc w:val="left"/>
      <w:pPr>
        <w:ind w:left="2049" w:hanging="360"/>
      </w:pPr>
      <w:rPr>
        <w:rFonts w:hint="default"/>
        <w:lang w:eastAsia="en-US" w:bidi="ar-SA"/>
      </w:rPr>
    </w:lvl>
    <w:lvl w:ilvl="3">
      <w:numFmt w:val="bullet"/>
      <w:lvlText w:val="•"/>
      <w:lvlJc w:val="left"/>
      <w:pPr>
        <w:ind w:left="2663" w:hanging="360"/>
      </w:pPr>
      <w:rPr>
        <w:rFonts w:hint="default"/>
        <w:lang w:eastAsia="en-US" w:bidi="ar-SA"/>
      </w:rPr>
    </w:lvl>
    <w:lvl w:ilvl="4">
      <w:numFmt w:val="bullet"/>
      <w:lvlText w:val="•"/>
      <w:lvlJc w:val="left"/>
      <w:pPr>
        <w:ind w:left="3278" w:hanging="360"/>
      </w:pPr>
      <w:rPr>
        <w:rFonts w:hint="default"/>
        <w:lang w:eastAsia="en-US" w:bidi="ar-SA"/>
      </w:rPr>
    </w:lvl>
    <w:lvl w:ilvl="5">
      <w:numFmt w:val="bullet"/>
      <w:lvlText w:val="•"/>
      <w:lvlJc w:val="left"/>
      <w:pPr>
        <w:ind w:left="3893" w:hanging="360"/>
      </w:pPr>
      <w:rPr>
        <w:rFonts w:hint="default"/>
        <w:lang w:eastAsia="en-US" w:bidi="ar-SA"/>
      </w:rPr>
    </w:lvl>
    <w:lvl w:ilvl="6">
      <w:numFmt w:val="bullet"/>
      <w:lvlText w:val="•"/>
      <w:lvlJc w:val="left"/>
      <w:pPr>
        <w:ind w:left="4507" w:hanging="360"/>
      </w:pPr>
      <w:rPr>
        <w:rFonts w:hint="default"/>
        <w:lang w:eastAsia="en-US" w:bidi="ar-SA"/>
      </w:rPr>
    </w:lvl>
    <w:lvl w:ilvl="7">
      <w:numFmt w:val="bullet"/>
      <w:lvlText w:val="•"/>
      <w:lvlJc w:val="left"/>
      <w:pPr>
        <w:ind w:left="5122" w:hanging="360"/>
      </w:pPr>
      <w:rPr>
        <w:rFonts w:hint="default"/>
        <w:lang w:eastAsia="en-US" w:bidi="ar-SA"/>
      </w:rPr>
    </w:lvl>
    <w:lvl w:ilvl="8">
      <w:numFmt w:val="bullet"/>
      <w:lvlText w:val="•"/>
      <w:lvlJc w:val="left"/>
      <w:pPr>
        <w:ind w:left="5736" w:hanging="360"/>
      </w:pPr>
      <w:rPr>
        <w:rFonts w:hint="default"/>
        <w:lang w:eastAsia="en-US" w:bidi="ar-SA"/>
      </w:rPr>
    </w:lvl>
  </w:abstractNum>
  <w:abstractNum w:abstractNumId="2">
    <w:nsid w:val="13764808"/>
    <w:multiLevelType w:val="multilevel"/>
    <w:tmpl w:val="13764808"/>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
    <w:nsid w:val="1F703DBD"/>
    <w:multiLevelType w:val="multilevel"/>
    <w:tmpl w:val="1F703DBD"/>
    <w:lvl w:ilvl="0">
      <w:numFmt w:val="bullet"/>
      <w:lvlText w:val="-"/>
      <w:lvlJc w:val="left"/>
      <w:pPr>
        <w:tabs>
          <w:tab w:val="left" w:pos="1080"/>
        </w:tabs>
        <w:ind w:left="1080" w:hanging="360"/>
      </w:pPr>
      <w:rPr>
        <w:rFonts w:ascii="Century Gothic" w:eastAsia="Times New Roman" w:hAnsi="Century Gothic" w:cs="Aria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
    <w:nsid w:val="28D06305"/>
    <w:multiLevelType w:val="multilevel"/>
    <w:tmpl w:val="28D06305"/>
    <w:lvl w:ilvl="0">
      <w:numFmt w:val="bullet"/>
      <w:lvlText w:val="-"/>
      <w:lvlJc w:val="left"/>
      <w:pPr>
        <w:ind w:left="1443" w:hanging="360"/>
      </w:pPr>
      <w:rPr>
        <w:rFonts w:ascii="Calibri" w:eastAsia="Calibri" w:hAnsi="Calibri" w:cs="Calibri" w:hint="default"/>
        <w:w w:val="100"/>
        <w:sz w:val="24"/>
        <w:szCs w:val="24"/>
        <w:lang w:eastAsia="en-US" w:bidi="ar-SA"/>
      </w:rPr>
    </w:lvl>
    <w:lvl w:ilvl="1">
      <w:numFmt w:val="bullet"/>
      <w:lvlText w:val="•"/>
      <w:lvlJc w:val="left"/>
      <w:pPr>
        <w:ind w:left="2758" w:hanging="360"/>
      </w:pPr>
      <w:rPr>
        <w:lang w:eastAsia="en-US" w:bidi="ar-SA"/>
      </w:rPr>
    </w:lvl>
    <w:lvl w:ilvl="2">
      <w:numFmt w:val="bullet"/>
      <w:lvlText w:val="•"/>
      <w:lvlJc w:val="left"/>
      <w:pPr>
        <w:ind w:left="4076" w:hanging="360"/>
      </w:pPr>
      <w:rPr>
        <w:lang w:eastAsia="en-US" w:bidi="ar-SA"/>
      </w:rPr>
    </w:lvl>
    <w:lvl w:ilvl="3">
      <w:numFmt w:val="bullet"/>
      <w:lvlText w:val="•"/>
      <w:lvlJc w:val="left"/>
      <w:pPr>
        <w:ind w:left="5394" w:hanging="360"/>
      </w:pPr>
      <w:rPr>
        <w:lang w:eastAsia="en-US" w:bidi="ar-SA"/>
      </w:rPr>
    </w:lvl>
    <w:lvl w:ilvl="4">
      <w:numFmt w:val="bullet"/>
      <w:lvlText w:val="•"/>
      <w:lvlJc w:val="left"/>
      <w:pPr>
        <w:ind w:left="6712" w:hanging="360"/>
      </w:pPr>
      <w:rPr>
        <w:lang w:eastAsia="en-US" w:bidi="ar-SA"/>
      </w:rPr>
    </w:lvl>
    <w:lvl w:ilvl="5">
      <w:numFmt w:val="bullet"/>
      <w:lvlText w:val="•"/>
      <w:lvlJc w:val="left"/>
      <w:pPr>
        <w:ind w:left="8030" w:hanging="360"/>
      </w:pPr>
      <w:rPr>
        <w:lang w:eastAsia="en-US" w:bidi="ar-SA"/>
      </w:rPr>
    </w:lvl>
    <w:lvl w:ilvl="6">
      <w:numFmt w:val="bullet"/>
      <w:lvlText w:val="•"/>
      <w:lvlJc w:val="left"/>
      <w:pPr>
        <w:ind w:left="9348" w:hanging="360"/>
      </w:pPr>
      <w:rPr>
        <w:lang w:eastAsia="en-US" w:bidi="ar-SA"/>
      </w:rPr>
    </w:lvl>
    <w:lvl w:ilvl="7">
      <w:numFmt w:val="bullet"/>
      <w:lvlText w:val="•"/>
      <w:lvlJc w:val="left"/>
      <w:pPr>
        <w:ind w:left="10666" w:hanging="360"/>
      </w:pPr>
      <w:rPr>
        <w:lang w:eastAsia="en-US" w:bidi="ar-SA"/>
      </w:rPr>
    </w:lvl>
    <w:lvl w:ilvl="8">
      <w:numFmt w:val="bullet"/>
      <w:lvlText w:val="•"/>
      <w:lvlJc w:val="left"/>
      <w:pPr>
        <w:ind w:left="11984" w:hanging="360"/>
      </w:pPr>
      <w:rPr>
        <w:lang w:eastAsia="en-US" w:bidi="ar-SA"/>
      </w:rPr>
    </w:lvl>
  </w:abstractNum>
  <w:abstractNum w:abstractNumId="5">
    <w:nsid w:val="34851817"/>
    <w:multiLevelType w:val="multilevel"/>
    <w:tmpl w:val="34851817"/>
    <w:lvl w:ilvl="0">
      <w:start w:val="1"/>
      <w:numFmt w:val="bullet"/>
      <w:lvlText w:val=""/>
      <w:lvlJc w:val="left"/>
      <w:pPr>
        <w:ind w:left="2163" w:hanging="360"/>
      </w:pPr>
      <w:rPr>
        <w:rFonts w:ascii="Symbol" w:hAnsi="Symbol" w:hint="default"/>
      </w:rPr>
    </w:lvl>
    <w:lvl w:ilvl="1">
      <w:start w:val="1"/>
      <w:numFmt w:val="bullet"/>
      <w:lvlText w:val="o"/>
      <w:lvlJc w:val="left"/>
      <w:pPr>
        <w:ind w:left="2883" w:hanging="360"/>
      </w:pPr>
      <w:rPr>
        <w:rFonts w:ascii="Courier New" w:hAnsi="Courier New" w:cs="Courier New" w:hint="default"/>
      </w:rPr>
    </w:lvl>
    <w:lvl w:ilvl="2">
      <w:start w:val="1"/>
      <w:numFmt w:val="bullet"/>
      <w:lvlText w:val=""/>
      <w:lvlJc w:val="left"/>
      <w:pPr>
        <w:ind w:left="3603" w:hanging="360"/>
      </w:pPr>
      <w:rPr>
        <w:rFonts w:ascii="Wingdings" w:hAnsi="Wingdings" w:hint="default"/>
      </w:rPr>
    </w:lvl>
    <w:lvl w:ilvl="3">
      <w:start w:val="1"/>
      <w:numFmt w:val="bullet"/>
      <w:lvlText w:val=""/>
      <w:lvlJc w:val="left"/>
      <w:pPr>
        <w:ind w:left="4323" w:hanging="360"/>
      </w:pPr>
      <w:rPr>
        <w:rFonts w:ascii="Symbol" w:hAnsi="Symbol" w:hint="default"/>
      </w:rPr>
    </w:lvl>
    <w:lvl w:ilvl="4">
      <w:start w:val="1"/>
      <w:numFmt w:val="bullet"/>
      <w:lvlText w:val="o"/>
      <w:lvlJc w:val="left"/>
      <w:pPr>
        <w:ind w:left="5043" w:hanging="360"/>
      </w:pPr>
      <w:rPr>
        <w:rFonts w:ascii="Courier New" w:hAnsi="Courier New" w:cs="Courier New" w:hint="default"/>
      </w:rPr>
    </w:lvl>
    <w:lvl w:ilvl="5">
      <w:start w:val="1"/>
      <w:numFmt w:val="bullet"/>
      <w:lvlText w:val=""/>
      <w:lvlJc w:val="left"/>
      <w:pPr>
        <w:ind w:left="5763" w:hanging="360"/>
      </w:pPr>
      <w:rPr>
        <w:rFonts w:ascii="Wingdings" w:hAnsi="Wingdings" w:hint="default"/>
      </w:rPr>
    </w:lvl>
    <w:lvl w:ilvl="6">
      <w:start w:val="1"/>
      <w:numFmt w:val="bullet"/>
      <w:lvlText w:val=""/>
      <w:lvlJc w:val="left"/>
      <w:pPr>
        <w:ind w:left="6483" w:hanging="360"/>
      </w:pPr>
      <w:rPr>
        <w:rFonts w:ascii="Symbol" w:hAnsi="Symbol" w:hint="default"/>
      </w:rPr>
    </w:lvl>
    <w:lvl w:ilvl="7">
      <w:start w:val="1"/>
      <w:numFmt w:val="bullet"/>
      <w:lvlText w:val="o"/>
      <w:lvlJc w:val="left"/>
      <w:pPr>
        <w:ind w:left="7203" w:hanging="360"/>
      </w:pPr>
      <w:rPr>
        <w:rFonts w:ascii="Courier New" w:hAnsi="Courier New" w:cs="Courier New" w:hint="default"/>
      </w:rPr>
    </w:lvl>
    <w:lvl w:ilvl="8">
      <w:start w:val="1"/>
      <w:numFmt w:val="bullet"/>
      <w:lvlText w:val=""/>
      <w:lvlJc w:val="left"/>
      <w:pPr>
        <w:ind w:left="7923" w:hanging="360"/>
      </w:pPr>
      <w:rPr>
        <w:rFonts w:ascii="Wingdings" w:hAnsi="Wingdings" w:hint="default"/>
      </w:rPr>
    </w:lvl>
  </w:abstractNum>
  <w:abstractNum w:abstractNumId="6">
    <w:nsid w:val="3CDB4C61"/>
    <w:multiLevelType w:val="multilevel"/>
    <w:tmpl w:val="3CDB4C61"/>
    <w:lvl w:ilvl="0">
      <w:numFmt w:val="bullet"/>
      <w:lvlText w:val=""/>
      <w:lvlJc w:val="left"/>
      <w:pPr>
        <w:ind w:left="1227" w:hanging="425"/>
      </w:pPr>
      <w:rPr>
        <w:rFonts w:ascii="Symbol" w:eastAsia="Symbol" w:hAnsi="Symbol" w:cs="Symbol" w:hint="default"/>
        <w:w w:val="100"/>
        <w:sz w:val="24"/>
        <w:szCs w:val="24"/>
        <w:lang w:eastAsia="en-US" w:bidi="ar-SA"/>
      </w:rPr>
    </w:lvl>
    <w:lvl w:ilvl="1">
      <w:numFmt w:val="bullet"/>
      <w:lvlText w:val="•"/>
      <w:lvlJc w:val="left"/>
      <w:pPr>
        <w:ind w:left="2560" w:hanging="425"/>
      </w:pPr>
      <w:rPr>
        <w:lang w:eastAsia="en-US" w:bidi="ar-SA"/>
      </w:rPr>
    </w:lvl>
    <w:lvl w:ilvl="2">
      <w:numFmt w:val="bullet"/>
      <w:lvlText w:val="•"/>
      <w:lvlJc w:val="left"/>
      <w:pPr>
        <w:ind w:left="3900" w:hanging="425"/>
      </w:pPr>
      <w:rPr>
        <w:lang w:eastAsia="en-US" w:bidi="ar-SA"/>
      </w:rPr>
    </w:lvl>
    <w:lvl w:ilvl="3">
      <w:numFmt w:val="bullet"/>
      <w:lvlText w:val="•"/>
      <w:lvlJc w:val="left"/>
      <w:pPr>
        <w:ind w:left="5240" w:hanging="425"/>
      </w:pPr>
      <w:rPr>
        <w:lang w:eastAsia="en-US" w:bidi="ar-SA"/>
      </w:rPr>
    </w:lvl>
    <w:lvl w:ilvl="4">
      <w:numFmt w:val="bullet"/>
      <w:lvlText w:val="•"/>
      <w:lvlJc w:val="left"/>
      <w:pPr>
        <w:ind w:left="6580" w:hanging="425"/>
      </w:pPr>
      <w:rPr>
        <w:lang w:eastAsia="en-US" w:bidi="ar-SA"/>
      </w:rPr>
    </w:lvl>
    <w:lvl w:ilvl="5">
      <w:numFmt w:val="bullet"/>
      <w:lvlText w:val="•"/>
      <w:lvlJc w:val="left"/>
      <w:pPr>
        <w:ind w:left="7920" w:hanging="425"/>
      </w:pPr>
      <w:rPr>
        <w:lang w:eastAsia="en-US" w:bidi="ar-SA"/>
      </w:rPr>
    </w:lvl>
    <w:lvl w:ilvl="6">
      <w:numFmt w:val="bullet"/>
      <w:lvlText w:val="•"/>
      <w:lvlJc w:val="left"/>
      <w:pPr>
        <w:ind w:left="9260" w:hanging="425"/>
      </w:pPr>
      <w:rPr>
        <w:lang w:eastAsia="en-US" w:bidi="ar-SA"/>
      </w:rPr>
    </w:lvl>
    <w:lvl w:ilvl="7">
      <w:numFmt w:val="bullet"/>
      <w:lvlText w:val="•"/>
      <w:lvlJc w:val="left"/>
      <w:pPr>
        <w:ind w:left="10600" w:hanging="425"/>
      </w:pPr>
      <w:rPr>
        <w:lang w:eastAsia="en-US" w:bidi="ar-SA"/>
      </w:rPr>
    </w:lvl>
    <w:lvl w:ilvl="8">
      <w:numFmt w:val="bullet"/>
      <w:lvlText w:val="•"/>
      <w:lvlJc w:val="left"/>
      <w:pPr>
        <w:ind w:left="11940" w:hanging="425"/>
      </w:pPr>
      <w:rPr>
        <w:lang w:eastAsia="en-US" w:bidi="ar-SA"/>
      </w:rPr>
    </w:lvl>
  </w:abstractNum>
  <w:abstractNum w:abstractNumId="7">
    <w:nsid w:val="45882427"/>
    <w:multiLevelType w:val="multilevel"/>
    <w:tmpl w:val="458824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1A70143"/>
    <w:multiLevelType w:val="multilevel"/>
    <w:tmpl w:val="61A70143"/>
    <w:lvl w:ilvl="0">
      <w:numFmt w:val="bullet"/>
      <w:lvlText w:val="-"/>
      <w:lvlJc w:val="left"/>
      <w:pPr>
        <w:ind w:left="100" w:hanging="118"/>
      </w:pPr>
      <w:rPr>
        <w:rFonts w:ascii="Calibri" w:eastAsia="Calibri" w:hAnsi="Calibri" w:cs="Calibri" w:hint="default"/>
        <w:w w:val="100"/>
        <w:sz w:val="22"/>
        <w:szCs w:val="22"/>
        <w:lang w:eastAsia="en-US" w:bidi="ar-SA"/>
      </w:rPr>
    </w:lvl>
    <w:lvl w:ilvl="1">
      <w:numFmt w:val="bullet"/>
      <w:lvlText w:val="•"/>
      <w:lvlJc w:val="left"/>
      <w:pPr>
        <w:ind w:left="633" w:hanging="118"/>
      </w:pPr>
      <w:rPr>
        <w:lang w:eastAsia="en-US" w:bidi="ar-SA"/>
      </w:rPr>
    </w:lvl>
    <w:lvl w:ilvl="2">
      <w:numFmt w:val="bullet"/>
      <w:lvlText w:val="•"/>
      <w:lvlJc w:val="left"/>
      <w:pPr>
        <w:ind w:left="1166" w:hanging="118"/>
      </w:pPr>
      <w:rPr>
        <w:lang w:eastAsia="en-US" w:bidi="ar-SA"/>
      </w:rPr>
    </w:lvl>
    <w:lvl w:ilvl="3">
      <w:numFmt w:val="bullet"/>
      <w:lvlText w:val="•"/>
      <w:lvlJc w:val="left"/>
      <w:pPr>
        <w:ind w:left="1699" w:hanging="118"/>
      </w:pPr>
      <w:rPr>
        <w:lang w:eastAsia="en-US" w:bidi="ar-SA"/>
      </w:rPr>
    </w:lvl>
    <w:lvl w:ilvl="4">
      <w:numFmt w:val="bullet"/>
      <w:lvlText w:val="•"/>
      <w:lvlJc w:val="left"/>
      <w:pPr>
        <w:ind w:left="2232" w:hanging="118"/>
      </w:pPr>
      <w:rPr>
        <w:lang w:eastAsia="en-US" w:bidi="ar-SA"/>
      </w:rPr>
    </w:lvl>
    <w:lvl w:ilvl="5">
      <w:numFmt w:val="bullet"/>
      <w:lvlText w:val="•"/>
      <w:lvlJc w:val="left"/>
      <w:pPr>
        <w:ind w:left="2765" w:hanging="118"/>
      </w:pPr>
      <w:rPr>
        <w:lang w:eastAsia="en-US" w:bidi="ar-SA"/>
      </w:rPr>
    </w:lvl>
    <w:lvl w:ilvl="6">
      <w:numFmt w:val="bullet"/>
      <w:lvlText w:val="•"/>
      <w:lvlJc w:val="left"/>
      <w:pPr>
        <w:ind w:left="3298" w:hanging="118"/>
      </w:pPr>
      <w:rPr>
        <w:lang w:eastAsia="en-US" w:bidi="ar-SA"/>
      </w:rPr>
    </w:lvl>
    <w:lvl w:ilvl="7">
      <w:numFmt w:val="bullet"/>
      <w:lvlText w:val="•"/>
      <w:lvlJc w:val="left"/>
      <w:pPr>
        <w:ind w:left="3831" w:hanging="118"/>
      </w:pPr>
      <w:rPr>
        <w:lang w:eastAsia="en-US" w:bidi="ar-SA"/>
      </w:rPr>
    </w:lvl>
    <w:lvl w:ilvl="8">
      <w:numFmt w:val="bullet"/>
      <w:lvlText w:val="•"/>
      <w:lvlJc w:val="left"/>
      <w:pPr>
        <w:ind w:left="4364" w:hanging="118"/>
      </w:pPr>
      <w:rPr>
        <w:lang w:eastAsia="en-US" w:bidi="ar-SA"/>
      </w:rPr>
    </w:lvl>
  </w:abstractNum>
  <w:abstractNum w:abstractNumId="9">
    <w:nsid w:val="630D3A95"/>
    <w:multiLevelType w:val="multilevel"/>
    <w:tmpl w:val="630D3A95"/>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6E65049"/>
    <w:multiLevelType w:val="multilevel"/>
    <w:tmpl w:val="66E65049"/>
    <w:lvl w:ilvl="0">
      <w:numFmt w:val="bullet"/>
      <w:lvlText w:val="-"/>
      <w:lvlJc w:val="left"/>
      <w:pPr>
        <w:ind w:left="100" w:hanging="118"/>
      </w:pPr>
      <w:rPr>
        <w:rFonts w:ascii="Calibri" w:eastAsia="Calibri" w:hAnsi="Calibri" w:cs="Calibri" w:hint="default"/>
        <w:w w:val="100"/>
        <w:sz w:val="22"/>
        <w:szCs w:val="22"/>
        <w:lang w:eastAsia="en-US" w:bidi="ar-SA"/>
      </w:rPr>
    </w:lvl>
    <w:lvl w:ilvl="1">
      <w:numFmt w:val="bullet"/>
      <w:lvlText w:val="•"/>
      <w:lvlJc w:val="left"/>
      <w:pPr>
        <w:ind w:left="633" w:hanging="118"/>
      </w:pPr>
      <w:rPr>
        <w:lang w:eastAsia="en-US" w:bidi="ar-SA"/>
      </w:rPr>
    </w:lvl>
    <w:lvl w:ilvl="2">
      <w:numFmt w:val="bullet"/>
      <w:lvlText w:val="•"/>
      <w:lvlJc w:val="left"/>
      <w:pPr>
        <w:ind w:left="1166" w:hanging="118"/>
      </w:pPr>
      <w:rPr>
        <w:lang w:eastAsia="en-US" w:bidi="ar-SA"/>
      </w:rPr>
    </w:lvl>
    <w:lvl w:ilvl="3">
      <w:numFmt w:val="bullet"/>
      <w:lvlText w:val="•"/>
      <w:lvlJc w:val="left"/>
      <w:pPr>
        <w:ind w:left="1699" w:hanging="118"/>
      </w:pPr>
      <w:rPr>
        <w:lang w:eastAsia="en-US" w:bidi="ar-SA"/>
      </w:rPr>
    </w:lvl>
    <w:lvl w:ilvl="4">
      <w:numFmt w:val="bullet"/>
      <w:lvlText w:val="•"/>
      <w:lvlJc w:val="left"/>
      <w:pPr>
        <w:ind w:left="2232" w:hanging="118"/>
      </w:pPr>
      <w:rPr>
        <w:lang w:eastAsia="en-US" w:bidi="ar-SA"/>
      </w:rPr>
    </w:lvl>
    <w:lvl w:ilvl="5">
      <w:numFmt w:val="bullet"/>
      <w:lvlText w:val="•"/>
      <w:lvlJc w:val="left"/>
      <w:pPr>
        <w:ind w:left="2765" w:hanging="118"/>
      </w:pPr>
      <w:rPr>
        <w:lang w:eastAsia="en-US" w:bidi="ar-SA"/>
      </w:rPr>
    </w:lvl>
    <w:lvl w:ilvl="6">
      <w:numFmt w:val="bullet"/>
      <w:lvlText w:val="•"/>
      <w:lvlJc w:val="left"/>
      <w:pPr>
        <w:ind w:left="3298" w:hanging="118"/>
      </w:pPr>
      <w:rPr>
        <w:lang w:eastAsia="en-US" w:bidi="ar-SA"/>
      </w:rPr>
    </w:lvl>
    <w:lvl w:ilvl="7">
      <w:numFmt w:val="bullet"/>
      <w:lvlText w:val="•"/>
      <w:lvlJc w:val="left"/>
      <w:pPr>
        <w:ind w:left="3831" w:hanging="118"/>
      </w:pPr>
      <w:rPr>
        <w:lang w:eastAsia="en-US" w:bidi="ar-SA"/>
      </w:rPr>
    </w:lvl>
    <w:lvl w:ilvl="8">
      <w:numFmt w:val="bullet"/>
      <w:lvlText w:val="•"/>
      <w:lvlJc w:val="left"/>
      <w:pPr>
        <w:ind w:left="4364" w:hanging="118"/>
      </w:pPr>
      <w:rPr>
        <w:lang w:eastAsia="en-US" w:bidi="ar-SA"/>
      </w:rPr>
    </w:lvl>
  </w:abstractNum>
  <w:abstractNum w:abstractNumId="11">
    <w:nsid w:val="6A021853"/>
    <w:multiLevelType w:val="multilevel"/>
    <w:tmpl w:val="6A021853"/>
    <w:lvl w:ilvl="0">
      <w:numFmt w:val="bullet"/>
      <w:lvlText w:val=""/>
      <w:lvlJc w:val="left"/>
      <w:pPr>
        <w:ind w:left="820" w:hanging="360"/>
      </w:pPr>
      <w:rPr>
        <w:rFonts w:ascii="Symbol" w:eastAsia="Symbol" w:hAnsi="Symbol" w:cs="Symbol" w:hint="default"/>
        <w:w w:val="100"/>
        <w:sz w:val="22"/>
        <w:szCs w:val="22"/>
        <w:lang w:eastAsia="en-US" w:bidi="ar-SA"/>
      </w:rPr>
    </w:lvl>
    <w:lvl w:ilvl="1">
      <w:numFmt w:val="bullet"/>
      <w:lvlText w:val="•"/>
      <w:lvlJc w:val="left"/>
      <w:pPr>
        <w:ind w:left="1434" w:hanging="360"/>
      </w:pPr>
      <w:rPr>
        <w:rFonts w:hint="default"/>
        <w:lang w:eastAsia="en-US" w:bidi="ar-SA"/>
      </w:rPr>
    </w:lvl>
    <w:lvl w:ilvl="2">
      <w:numFmt w:val="bullet"/>
      <w:lvlText w:val="•"/>
      <w:lvlJc w:val="left"/>
      <w:pPr>
        <w:ind w:left="2049" w:hanging="360"/>
      </w:pPr>
      <w:rPr>
        <w:rFonts w:hint="default"/>
        <w:lang w:eastAsia="en-US" w:bidi="ar-SA"/>
      </w:rPr>
    </w:lvl>
    <w:lvl w:ilvl="3">
      <w:numFmt w:val="bullet"/>
      <w:lvlText w:val="•"/>
      <w:lvlJc w:val="left"/>
      <w:pPr>
        <w:ind w:left="2664" w:hanging="360"/>
      </w:pPr>
      <w:rPr>
        <w:rFonts w:hint="default"/>
        <w:lang w:eastAsia="en-US" w:bidi="ar-SA"/>
      </w:rPr>
    </w:lvl>
    <w:lvl w:ilvl="4">
      <w:numFmt w:val="bullet"/>
      <w:lvlText w:val="•"/>
      <w:lvlJc w:val="left"/>
      <w:pPr>
        <w:ind w:left="3279" w:hanging="360"/>
      </w:pPr>
      <w:rPr>
        <w:rFonts w:hint="default"/>
        <w:lang w:eastAsia="en-US" w:bidi="ar-SA"/>
      </w:rPr>
    </w:lvl>
    <w:lvl w:ilvl="5">
      <w:numFmt w:val="bullet"/>
      <w:lvlText w:val="•"/>
      <w:lvlJc w:val="left"/>
      <w:pPr>
        <w:ind w:left="3894" w:hanging="360"/>
      </w:pPr>
      <w:rPr>
        <w:rFonts w:hint="default"/>
        <w:lang w:eastAsia="en-US" w:bidi="ar-SA"/>
      </w:rPr>
    </w:lvl>
    <w:lvl w:ilvl="6">
      <w:numFmt w:val="bullet"/>
      <w:lvlText w:val="•"/>
      <w:lvlJc w:val="left"/>
      <w:pPr>
        <w:ind w:left="4508" w:hanging="360"/>
      </w:pPr>
      <w:rPr>
        <w:rFonts w:hint="default"/>
        <w:lang w:eastAsia="en-US" w:bidi="ar-SA"/>
      </w:rPr>
    </w:lvl>
    <w:lvl w:ilvl="7">
      <w:numFmt w:val="bullet"/>
      <w:lvlText w:val="•"/>
      <w:lvlJc w:val="left"/>
      <w:pPr>
        <w:ind w:left="5123" w:hanging="360"/>
      </w:pPr>
      <w:rPr>
        <w:rFonts w:hint="default"/>
        <w:lang w:eastAsia="en-US" w:bidi="ar-SA"/>
      </w:rPr>
    </w:lvl>
    <w:lvl w:ilvl="8">
      <w:numFmt w:val="bullet"/>
      <w:lvlText w:val="•"/>
      <w:lvlJc w:val="left"/>
      <w:pPr>
        <w:ind w:left="5738" w:hanging="360"/>
      </w:pPr>
      <w:rPr>
        <w:rFonts w:hint="default"/>
        <w:lang w:eastAsia="en-US" w:bidi="ar-SA"/>
      </w:rPr>
    </w:lvl>
  </w:abstractNum>
  <w:abstractNum w:abstractNumId="12">
    <w:nsid w:val="6E200E2E"/>
    <w:multiLevelType w:val="multilevel"/>
    <w:tmpl w:val="6E200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7"/>
  </w:num>
  <w:num w:numId="3">
    <w:abstractNumId w:val="4"/>
  </w:num>
  <w:num w:numId="4">
    <w:abstractNumId w:val="9"/>
  </w:num>
  <w:num w:numId="5">
    <w:abstractNumId w:val="5"/>
  </w:num>
  <w:num w:numId="6">
    <w:abstractNumId w:val="6"/>
  </w:num>
  <w:num w:numId="7">
    <w:abstractNumId w:val="12"/>
  </w:num>
  <w:num w:numId="8">
    <w:abstractNumId w:val="3"/>
  </w:num>
  <w:num w:numId="9">
    <w:abstractNumId w:val="1"/>
  </w:num>
  <w:num w:numId="10">
    <w:abstractNumId w:val="11"/>
  </w:num>
  <w:num w:numId="11">
    <w:abstractNumId w:val="10"/>
  </w:num>
  <w:num w:numId="12">
    <w:abstractNumId w:val="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08"/>
  <w:hyphenationZone w:val="425"/>
  <w:characterSpacingControl w:val="doNotCompress"/>
  <w:footnotePr>
    <w:footnote w:id="0"/>
    <w:footnote w:id="1"/>
  </w:footnotePr>
  <w:endnotePr>
    <w:endnote w:id="0"/>
    <w:endnote w:id="1"/>
  </w:endnotePr>
  <w:compat/>
  <w:rsids>
    <w:rsidRoot w:val="00F72C46"/>
    <w:rsid w:val="00000A87"/>
    <w:rsid w:val="00012965"/>
    <w:rsid w:val="00012E6B"/>
    <w:rsid w:val="00014B33"/>
    <w:rsid w:val="0001646F"/>
    <w:rsid w:val="00016C67"/>
    <w:rsid w:val="00056E00"/>
    <w:rsid w:val="00070D10"/>
    <w:rsid w:val="00085BCF"/>
    <w:rsid w:val="000B29BB"/>
    <w:rsid w:val="000B6767"/>
    <w:rsid w:val="000C04D9"/>
    <w:rsid w:val="000C0909"/>
    <w:rsid w:val="000E0C88"/>
    <w:rsid w:val="000F749C"/>
    <w:rsid w:val="00115CF7"/>
    <w:rsid w:val="001408BC"/>
    <w:rsid w:val="0017250D"/>
    <w:rsid w:val="00182426"/>
    <w:rsid w:val="00190ED0"/>
    <w:rsid w:val="00194A46"/>
    <w:rsid w:val="00195C78"/>
    <w:rsid w:val="001C3CF5"/>
    <w:rsid w:val="001D00CB"/>
    <w:rsid w:val="00204CE2"/>
    <w:rsid w:val="00253C03"/>
    <w:rsid w:val="00290076"/>
    <w:rsid w:val="002915DE"/>
    <w:rsid w:val="0029172D"/>
    <w:rsid w:val="0029315C"/>
    <w:rsid w:val="0029485F"/>
    <w:rsid w:val="002A3721"/>
    <w:rsid w:val="002B090D"/>
    <w:rsid w:val="002D6E78"/>
    <w:rsid w:val="002E0BF7"/>
    <w:rsid w:val="002F324B"/>
    <w:rsid w:val="00306631"/>
    <w:rsid w:val="003342FA"/>
    <w:rsid w:val="0036532C"/>
    <w:rsid w:val="003C277C"/>
    <w:rsid w:val="003F3A69"/>
    <w:rsid w:val="004173FA"/>
    <w:rsid w:val="00430F3E"/>
    <w:rsid w:val="004622BE"/>
    <w:rsid w:val="00467629"/>
    <w:rsid w:val="0047011F"/>
    <w:rsid w:val="00471A48"/>
    <w:rsid w:val="0047317C"/>
    <w:rsid w:val="004810AC"/>
    <w:rsid w:val="0049206C"/>
    <w:rsid w:val="004D1178"/>
    <w:rsid w:val="004E0107"/>
    <w:rsid w:val="004E7CF2"/>
    <w:rsid w:val="00521499"/>
    <w:rsid w:val="00532EC7"/>
    <w:rsid w:val="005337BA"/>
    <w:rsid w:val="00533ACA"/>
    <w:rsid w:val="00535218"/>
    <w:rsid w:val="00547820"/>
    <w:rsid w:val="0056770E"/>
    <w:rsid w:val="00567E3A"/>
    <w:rsid w:val="00572D87"/>
    <w:rsid w:val="0058186E"/>
    <w:rsid w:val="005D4723"/>
    <w:rsid w:val="005E0D57"/>
    <w:rsid w:val="0062275E"/>
    <w:rsid w:val="00623CF1"/>
    <w:rsid w:val="00643891"/>
    <w:rsid w:val="006A3C7E"/>
    <w:rsid w:val="006B3670"/>
    <w:rsid w:val="006D7A12"/>
    <w:rsid w:val="006F7963"/>
    <w:rsid w:val="007675E0"/>
    <w:rsid w:val="00770CD5"/>
    <w:rsid w:val="00777BE3"/>
    <w:rsid w:val="007B40D0"/>
    <w:rsid w:val="007D67E5"/>
    <w:rsid w:val="007D6898"/>
    <w:rsid w:val="007D7A9D"/>
    <w:rsid w:val="00844330"/>
    <w:rsid w:val="00877DE8"/>
    <w:rsid w:val="0088511D"/>
    <w:rsid w:val="00892B29"/>
    <w:rsid w:val="008A73AB"/>
    <w:rsid w:val="008B6149"/>
    <w:rsid w:val="008D09B7"/>
    <w:rsid w:val="008D4AC0"/>
    <w:rsid w:val="00916151"/>
    <w:rsid w:val="009174A1"/>
    <w:rsid w:val="00921B47"/>
    <w:rsid w:val="00940B4E"/>
    <w:rsid w:val="00942B9E"/>
    <w:rsid w:val="00946AD5"/>
    <w:rsid w:val="00947066"/>
    <w:rsid w:val="00995CD8"/>
    <w:rsid w:val="009C6F9D"/>
    <w:rsid w:val="009E51E4"/>
    <w:rsid w:val="009F4DB1"/>
    <w:rsid w:val="00A3275C"/>
    <w:rsid w:val="00A4738B"/>
    <w:rsid w:val="00A721F2"/>
    <w:rsid w:val="00A77E3C"/>
    <w:rsid w:val="00AC080E"/>
    <w:rsid w:val="00AE183A"/>
    <w:rsid w:val="00AF5A7C"/>
    <w:rsid w:val="00B12F44"/>
    <w:rsid w:val="00B206F4"/>
    <w:rsid w:val="00B33D2C"/>
    <w:rsid w:val="00B65054"/>
    <w:rsid w:val="00B93039"/>
    <w:rsid w:val="00BA28F7"/>
    <w:rsid w:val="00BC1AD5"/>
    <w:rsid w:val="00BC1DE9"/>
    <w:rsid w:val="00BC6B3E"/>
    <w:rsid w:val="00BC7E16"/>
    <w:rsid w:val="00BD54CE"/>
    <w:rsid w:val="00BE785A"/>
    <w:rsid w:val="00BE7F19"/>
    <w:rsid w:val="00BF0B22"/>
    <w:rsid w:val="00CA7E14"/>
    <w:rsid w:val="00D0608D"/>
    <w:rsid w:val="00D1210A"/>
    <w:rsid w:val="00D268D0"/>
    <w:rsid w:val="00D30733"/>
    <w:rsid w:val="00D42D55"/>
    <w:rsid w:val="00D51BD5"/>
    <w:rsid w:val="00D54C7D"/>
    <w:rsid w:val="00D83F0E"/>
    <w:rsid w:val="00DA562A"/>
    <w:rsid w:val="00DB3BBC"/>
    <w:rsid w:val="00DC76E3"/>
    <w:rsid w:val="00DD7FA9"/>
    <w:rsid w:val="00DE376B"/>
    <w:rsid w:val="00DF427E"/>
    <w:rsid w:val="00E0013D"/>
    <w:rsid w:val="00E07F38"/>
    <w:rsid w:val="00E531C8"/>
    <w:rsid w:val="00E821F8"/>
    <w:rsid w:val="00EA0437"/>
    <w:rsid w:val="00EB5FE3"/>
    <w:rsid w:val="00EC2B2A"/>
    <w:rsid w:val="00EC6E23"/>
    <w:rsid w:val="00ED33BB"/>
    <w:rsid w:val="00ED5930"/>
    <w:rsid w:val="00EE0260"/>
    <w:rsid w:val="00EE038F"/>
    <w:rsid w:val="00F2257A"/>
    <w:rsid w:val="00F50095"/>
    <w:rsid w:val="00F54A35"/>
    <w:rsid w:val="00F564FA"/>
    <w:rsid w:val="00F72C46"/>
    <w:rsid w:val="00FB5011"/>
    <w:rsid w:val="00FC4774"/>
    <w:rsid w:val="00FD7289"/>
    <w:rsid w:val="00FF266D"/>
    <w:rsid w:val="00FF7CB4"/>
    <w:rsid w:val="48054938"/>
    <w:rsid w:val="5CBA6E6A"/>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sr-Latn-CS" w:eastAsia="sr-Latn-C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qFormat="1"/>
    <w:lsdException w:name="Subtitle" w:semiHidden="0" w:uiPriority="11" w:unhideWhenUsed="0" w:qFormat="1"/>
    <w:lsdException w:name="Body Text Indent 3"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7E"/>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DF427E"/>
    <w:pPr>
      <w:widowControl w:val="0"/>
      <w:autoSpaceDE w:val="0"/>
      <w:autoSpaceDN w:val="0"/>
      <w:spacing w:after="0" w:line="240" w:lineRule="auto"/>
      <w:ind w:left="375"/>
      <w:outlineLvl w:val="1"/>
    </w:pPr>
    <w:rPr>
      <w:rFonts w:ascii="Calibri" w:eastAsia="Calibri" w:hAnsi="Calibri" w:cs="Calibri"/>
      <w:b/>
      <w:bCs/>
      <w:sz w:val="24"/>
      <w:szCs w:val="24"/>
    </w:rPr>
  </w:style>
  <w:style w:type="paragraph" w:styleId="Heading4">
    <w:name w:val="heading 4"/>
    <w:basedOn w:val="Normal"/>
    <w:next w:val="Normal"/>
    <w:link w:val="Heading4Char"/>
    <w:uiPriority w:val="9"/>
    <w:semiHidden/>
    <w:unhideWhenUsed/>
    <w:qFormat/>
    <w:rsid w:val="00DF427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F427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427E"/>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rsid w:val="00DF427E"/>
    <w:pPr>
      <w:widowControl w:val="0"/>
      <w:autoSpaceDE w:val="0"/>
      <w:autoSpaceDN w:val="0"/>
      <w:spacing w:after="0" w:line="240" w:lineRule="auto"/>
    </w:pPr>
    <w:rPr>
      <w:rFonts w:ascii="Calibri" w:eastAsia="Calibri" w:hAnsi="Calibri" w:cs="Calibri"/>
      <w:sz w:val="24"/>
      <w:szCs w:val="24"/>
    </w:rPr>
  </w:style>
  <w:style w:type="paragraph" w:styleId="BodyTextIndent3">
    <w:name w:val="Body Text Indent 3"/>
    <w:basedOn w:val="Normal"/>
    <w:link w:val="BodyTextIndent3Char"/>
    <w:uiPriority w:val="99"/>
    <w:unhideWhenUsed/>
    <w:rsid w:val="00DF427E"/>
    <w:pPr>
      <w:spacing w:after="120"/>
      <w:ind w:left="283"/>
    </w:pPr>
    <w:rPr>
      <w:sz w:val="16"/>
      <w:szCs w:val="16"/>
    </w:rPr>
  </w:style>
  <w:style w:type="paragraph" w:styleId="Footer">
    <w:name w:val="footer"/>
    <w:basedOn w:val="Normal"/>
    <w:link w:val="FooterChar"/>
    <w:uiPriority w:val="99"/>
    <w:unhideWhenUsed/>
    <w:rsid w:val="00DF427E"/>
    <w:pPr>
      <w:tabs>
        <w:tab w:val="center" w:pos="4513"/>
        <w:tab w:val="right" w:pos="9026"/>
      </w:tabs>
      <w:spacing w:after="0" w:line="240" w:lineRule="auto"/>
    </w:pPr>
  </w:style>
  <w:style w:type="paragraph" w:styleId="Header">
    <w:name w:val="header"/>
    <w:basedOn w:val="Normal"/>
    <w:link w:val="HeaderChar"/>
    <w:uiPriority w:val="99"/>
    <w:unhideWhenUsed/>
    <w:rsid w:val="00DF427E"/>
    <w:pPr>
      <w:tabs>
        <w:tab w:val="center" w:pos="4513"/>
        <w:tab w:val="right" w:pos="9026"/>
      </w:tabs>
      <w:spacing w:after="0" w:line="240" w:lineRule="auto"/>
    </w:pPr>
  </w:style>
  <w:style w:type="table" w:styleId="TableGrid">
    <w:name w:val="Table Grid"/>
    <w:basedOn w:val="TableNormal"/>
    <w:uiPriority w:val="39"/>
    <w:rsid w:val="00DF427E"/>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DF427E"/>
    <w:rPr>
      <w:rFonts w:ascii="Tahoma" w:hAnsi="Tahoma" w:cs="Tahoma"/>
      <w:sz w:val="16"/>
      <w:szCs w:val="16"/>
    </w:rPr>
  </w:style>
  <w:style w:type="paragraph" w:styleId="ListParagraph">
    <w:name w:val="List Paragraph"/>
    <w:basedOn w:val="Normal"/>
    <w:uiPriority w:val="34"/>
    <w:qFormat/>
    <w:rsid w:val="00DF427E"/>
    <w:pPr>
      <w:ind w:left="720"/>
      <w:contextualSpacing/>
    </w:pPr>
  </w:style>
  <w:style w:type="character" w:customStyle="1" w:styleId="BodyTextChar">
    <w:name w:val="Body Text Char"/>
    <w:basedOn w:val="DefaultParagraphFont"/>
    <w:link w:val="BodyText"/>
    <w:uiPriority w:val="1"/>
    <w:semiHidden/>
    <w:rsid w:val="00DF427E"/>
    <w:rPr>
      <w:rFonts w:ascii="Calibri" w:eastAsia="Calibri" w:hAnsi="Calibri" w:cs="Calibri"/>
      <w:sz w:val="24"/>
      <w:szCs w:val="24"/>
    </w:rPr>
  </w:style>
  <w:style w:type="character" w:customStyle="1" w:styleId="Heading2Char">
    <w:name w:val="Heading 2 Char"/>
    <w:basedOn w:val="DefaultParagraphFont"/>
    <w:link w:val="Heading2"/>
    <w:uiPriority w:val="9"/>
    <w:rsid w:val="00DF427E"/>
    <w:rPr>
      <w:rFonts w:ascii="Calibri" w:eastAsia="Calibri" w:hAnsi="Calibri" w:cs="Calibri"/>
      <w:b/>
      <w:bCs/>
      <w:sz w:val="24"/>
      <w:szCs w:val="24"/>
    </w:rPr>
  </w:style>
  <w:style w:type="character" w:customStyle="1" w:styleId="Heading4Char">
    <w:name w:val="Heading 4 Char"/>
    <w:basedOn w:val="DefaultParagraphFont"/>
    <w:link w:val="Heading4"/>
    <w:uiPriority w:val="9"/>
    <w:semiHidden/>
    <w:rsid w:val="00DF427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rsid w:val="00DF427E"/>
    <w:rPr>
      <w:rFonts w:asciiTheme="majorHAnsi" w:eastAsiaTheme="majorEastAsia" w:hAnsiTheme="majorHAnsi" w:cstheme="majorBidi"/>
      <w:color w:val="365F91" w:themeColor="accent1" w:themeShade="BF"/>
    </w:rPr>
  </w:style>
  <w:style w:type="paragraph" w:customStyle="1" w:styleId="TableParagraph">
    <w:name w:val="Table Paragraph"/>
    <w:basedOn w:val="Normal"/>
    <w:uiPriority w:val="1"/>
    <w:qFormat/>
    <w:rsid w:val="00DF427E"/>
    <w:pPr>
      <w:widowControl w:val="0"/>
      <w:autoSpaceDE w:val="0"/>
      <w:autoSpaceDN w:val="0"/>
      <w:spacing w:after="0" w:line="240" w:lineRule="auto"/>
    </w:pPr>
    <w:rPr>
      <w:rFonts w:ascii="Calibri" w:eastAsia="Calibri" w:hAnsi="Calibri" w:cs="Calibri"/>
    </w:rPr>
  </w:style>
  <w:style w:type="character" w:customStyle="1" w:styleId="BodyTextIndent3Char">
    <w:name w:val="Body Text Indent 3 Char"/>
    <w:basedOn w:val="DefaultParagraphFont"/>
    <w:link w:val="BodyTextIndent3"/>
    <w:uiPriority w:val="99"/>
    <w:qFormat/>
    <w:rsid w:val="00DF427E"/>
    <w:rPr>
      <w:sz w:val="16"/>
      <w:szCs w:val="16"/>
    </w:rPr>
  </w:style>
  <w:style w:type="character" w:customStyle="1" w:styleId="HeaderChar">
    <w:name w:val="Header Char"/>
    <w:basedOn w:val="DefaultParagraphFont"/>
    <w:link w:val="Header"/>
    <w:uiPriority w:val="99"/>
    <w:rsid w:val="00DF427E"/>
  </w:style>
  <w:style w:type="character" w:customStyle="1" w:styleId="FooterChar">
    <w:name w:val="Footer Char"/>
    <w:basedOn w:val="DefaultParagraphFont"/>
    <w:link w:val="Footer"/>
    <w:uiPriority w:val="99"/>
    <w:rsid w:val="00DF427E"/>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vrtickosjeric.com"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rtickosjeric@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7D26C-F522-4387-BCBC-DCA54D01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6023</Words>
  <Characters>34337</Characters>
  <Application>Microsoft Office Word</Application>
  <DocSecurity>0</DocSecurity>
  <Lines>286</Lines>
  <Paragraphs>80</Paragraphs>
  <ScaleCrop>false</ScaleCrop>
  <Company/>
  <LinksUpToDate>false</LinksUpToDate>
  <CharactersWithSpaces>40280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Goran</cp:lastModifiedBy>
  <cp:revision>8</cp:revision>
  <cp:lastPrinted>2023-09-12T10:08:00Z</cp:lastPrinted>
  <dcterms:created xsi:type="dcterms:W3CDTF">2023-09-05T16:26:00Z</dcterms:created>
  <dcterms:modified xsi:type="dcterms:W3CDTF">2023-09-19T05:01:00Z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DDBA419636CE4BA488CB63BD88A46BA5</vt:lpwstr>
  </property>
</Properties>
</file>